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00157A84" w:rsidR="00524449" w:rsidRDefault="00524449" w:rsidP="00524449">
      <w:pPr>
        <w:pStyle w:val="CH"/>
      </w:pPr>
      <w:r>
        <w:t xml:space="preserve">3GPP RAN WG4 Meeting </w:t>
      </w:r>
      <w:r w:rsidR="00651321" w:rsidRPr="009F0E8D">
        <w:t>#</w:t>
      </w:r>
      <w:r w:rsidR="006B4030">
        <w:t>100</w:t>
      </w:r>
      <w:r w:rsidR="00651321">
        <w:t>e</w:t>
      </w:r>
      <w:r>
        <w:tab/>
      </w:r>
      <w:r>
        <w:tab/>
      </w:r>
      <w:r w:rsidR="0078015C" w:rsidRPr="0078015C">
        <w:t>R4-2112345</w:t>
      </w:r>
    </w:p>
    <w:p w14:paraId="50DC9730" w14:textId="108BFD45" w:rsidR="00D309CC" w:rsidRPr="00FD166F" w:rsidRDefault="00651321" w:rsidP="00524449">
      <w:pPr>
        <w:pStyle w:val="CH"/>
        <w:tabs>
          <w:tab w:val="clear" w:pos="7920"/>
        </w:tabs>
        <w:rPr>
          <w:b w:val="0"/>
        </w:rPr>
      </w:pPr>
      <w:r w:rsidRPr="005B0B43">
        <w:t xml:space="preserve">Electronic meeting, </w:t>
      </w:r>
      <w:r w:rsidR="006B4030" w:rsidRPr="006B4030">
        <w:t>16 – 27th August 2021</w:t>
      </w:r>
      <w:r w:rsidR="00D46431">
        <w:tab/>
      </w:r>
    </w:p>
    <w:p w14:paraId="39A0EE25" w14:textId="77777777" w:rsidR="00D309CC" w:rsidRDefault="00D309CC" w:rsidP="00E27B54">
      <w:pPr>
        <w:tabs>
          <w:tab w:val="left" w:pos="2160"/>
        </w:tabs>
        <w:rPr>
          <w:rFonts w:ascii="Arial" w:hAnsi="Arial" w:cs="Arial"/>
          <w:b/>
        </w:rPr>
      </w:pPr>
    </w:p>
    <w:p w14:paraId="6DDCE159" w14:textId="098A401B" w:rsidR="00D309CC" w:rsidRPr="006C351C" w:rsidRDefault="00D309CC" w:rsidP="00E27B54">
      <w:pPr>
        <w:pStyle w:val="CH"/>
        <w:rPr>
          <w:b w:val="0"/>
        </w:rPr>
      </w:pPr>
      <w:r w:rsidRPr="0008103A">
        <w:t>Agenda item:</w:t>
      </w:r>
      <w:r>
        <w:tab/>
      </w:r>
      <w:r w:rsidR="00651321">
        <w:rPr>
          <w:lang w:val="en-US"/>
        </w:rPr>
        <w:t>8.</w:t>
      </w:r>
      <w:r w:rsidR="006B4030">
        <w:rPr>
          <w:lang w:val="en-US"/>
        </w:rPr>
        <w:t>2</w:t>
      </w:r>
      <w:r w:rsidR="00651321">
        <w:rPr>
          <w:lang w:val="en-US"/>
        </w:rPr>
        <w:t>.</w:t>
      </w:r>
      <w:r w:rsidR="006B4030">
        <w:rPr>
          <w:lang w:val="en-US"/>
        </w:rPr>
        <w:t>3</w:t>
      </w:r>
    </w:p>
    <w:p w14:paraId="4DBE005A" w14:textId="77777777" w:rsidR="00D309CC" w:rsidRPr="006C351C" w:rsidRDefault="00D309CC" w:rsidP="00E27B54">
      <w:pPr>
        <w:pStyle w:val="CH"/>
        <w:rPr>
          <w:b w:val="0"/>
        </w:rPr>
      </w:pPr>
      <w:r w:rsidRPr="006C351C">
        <w:t>Source:</w:t>
      </w:r>
      <w:r w:rsidRPr="006C351C">
        <w:tab/>
        <w:t>Apple Inc.</w:t>
      </w:r>
    </w:p>
    <w:p w14:paraId="0D2061A1" w14:textId="1985FF16" w:rsidR="00D309CC" w:rsidRPr="006C351C" w:rsidRDefault="00D309CC" w:rsidP="006B4030">
      <w:pPr>
        <w:pStyle w:val="CH"/>
        <w:ind w:left="2268" w:hanging="2268"/>
      </w:pPr>
      <w:r w:rsidRPr="006C351C">
        <w:t>Title:</w:t>
      </w:r>
      <w:r w:rsidRPr="006C351C">
        <w:tab/>
      </w:r>
      <w:r w:rsidR="006B4030" w:rsidRPr="006B4030">
        <w:t>A-MPR for the 6GHz unlicensed band in Region 2 and Region 3 countries</w:t>
      </w:r>
    </w:p>
    <w:p w14:paraId="052B1E0C" w14:textId="19BD8100"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6B4030">
        <w:rPr>
          <w:lang w:val="de-DE"/>
        </w:rPr>
        <w:t>full</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62E9B0E8" w:rsidR="00651321" w:rsidRDefault="00651321"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was approved recently in different regulatory regions. </w:t>
      </w:r>
      <w:r w:rsidR="006B4030">
        <w:t xml:space="preserve">While the 6GHz band for the US is already part of the Rel-16 core functionality, this band is not supported in other countries, such as South Korea and Canada, which have finalised their regulatory requirements only recently (refer to the latest regulatory status updated in  </w:t>
      </w:r>
      <w:r w:rsidR="006B4030">
        <w:fldChar w:fldCharType="begin"/>
      </w:r>
      <w:r w:rsidR="006B4030">
        <w:instrText xml:space="preserve"> REF _Ref61460191 \r \h </w:instrText>
      </w:r>
      <w:r w:rsidR="006B4030">
        <w:fldChar w:fldCharType="separate"/>
      </w:r>
      <w:r w:rsidR="006B4030">
        <w:t>[2]</w:t>
      </w:r>
      <w:r w:rsidR="006B4030">
        <w:fldChar w:fldCharType="end"/>
      </w:r>
      <w:r w:rsidR="006B4030">
        <w:t>). Thus, RAN#92 meeting approved a new WI aim of which is to enable support of the 6GHz unlicensed band</w:t>
      </w:r>
      <w:r w:rsidR="0080340B">
        <w:t xml:space="preserve"> </w:t>
      </w:r>
      <w:r w:rsidR="0080340B">
        <w:fldChar w:fldCharType="begin"/>
      </w:r>
      <w:r w:rsidR="0080340B">
        <w:instrText xml:space="preserve"> REF _Ref78882426 \r \h </w:instrText>
      </w:r>
      <w:r w:rsidR="0080340B">
        <w:fldChar w:fldCharType="separate"/>
      </w:r>
      <w:r w:rsidR="0080340B">
        <w:t>[3]</w:t>
      </w:r>
      <w:r w:rsidR="0080340B">
        <w:fldChar w:fldCharType="end"/>
      </w:r>
      <w:r w:rsidR="006B4030">
        <w:t xml:space="preserve">. </w:t>
      </w:r>
    </w:p>
    <w:p w14:paraId="33E772CC" w14:textId="1368C845" w:rsidR="00453AE1" w:rsidRDefault="0080340B" w:rsidP="00E27B54">
      <w:r>
        <w:t xml:space="preserve">Referring to the summary of the regulatory parameters for the Region 2 and Region 3 in </w:t>
      </w:r>
      <w:r>
        <w:fldChar w:fldCharType="begin"/>
      </w:r>
      <w:r>
        <w:instrText xml:space="preserve"> REF _Ref78882998 \r \h </w:instrText>
      </w:r>
      <w:r>
        <w:fldChar w:fldCharType="separate"/>
      </w:r>
      <w:r>
        <w:t>[4]</w:t>
      </w:r>
      <w:r>
        <w:fldChar w:fldCharType="end"/>
      </w:r>
      <w:r>
        <w:t>, t</w:t>
      </w:r>
      <w:r w:rsidR="00266CEF">
        <w:t xml:space="preserve">his contribution presents </w:t>
      </w:r>
      <w:r>
        <w:t xml:space="preserve">A-MPR </w:t>
      </w:r>
      <w:r w:rsidR="00266CEF">
        <w:t xml:space="preserve">simulation results </w:t>
      </w:r>
      <w:r>
        <w:t xml:space="preserve">for Canada and South Korea </w:t>
      </w:r>
      <w:r w:rsidR="00266CEF">
        <w:t>for</w:t>
      </w:r>
      <w:r w:rsidR="003709D1">
        <w:t xml:space="preserve"> the </w:t>
      </w:r>
      <w:r w:rsidR="00651321">
        <w:t>so-called low power indoor (</w:t>
      </w:r>
      <w:r w:rsidR="0066728F">
        <w:t>LPI</w:t>
      </w:r>
      <w:r w:rsidR="00651321">
        <w:t>)</w:t>
      </w:r>
      <w:r w:rsidR="0066728F">
        <w:t xml:space="preserve"> </w:t>
      </w:r>
      <w:r w:rsidR="00651321">
        <w:t xml:space="preserve">mode </w:t>
      </w:r>
      <w:r w:rsidR="0066728F">
        <w:t>with</w:t>
      </w:r>
      <w:r w:rsidR="00266CEF">
        <w:t xml:space="preserve"> NR-U </w:t>
      </w:r>
      <w:r w:rsidR="00B60AF5">
        <w:t>PC5</w:t>
      </w:r>
      <w:r w:rsidR="00304745">
        <w:t>.</w:t>
      </w:r>
    </w:p>
    <w:p w14:paraId="3D8D13C3" w14:textId="77777777" w:rsidR="00710FF0" w:rsidRDefault="00710FF0" w:rsidP="00E27B54"/>
    <w:p w14:paraId="39718D8C" w14:textId="37E7E9C8" w:rsidR="00FC371C" w:rsidRDefault="00FC371C" w:rsidP="00E27B54">
      <w:pPr>
        <w:pStyle w:val="Heading1"/>
        <w:keepNext w:val="0"/>
        <w:keepLines w:val="0"/>
      </w:pPr>
      <w:r>
        <w:t>2</w:t>
      </w:r>
      <w:r>
        <w:tab/>
      </w:r>
      <w:r w:rsidR="00A557F0">
        <w:t>A-MPR values</w:t>
      </w:r>
    </w:p>
    <w:p w14:paraId="3739AC78" w14:textId="46381DA7" w:rsidR="0080340B" w:rsidRDefault="0080340B" w:rsidP="0080340B">
      <w:r>
        <w:t>As explained and summarised in</w:t>
      </w:r>
      <w:r w:rsidR="00B3233D">
        <w:t xml:space="preserve"> </w:t>
      </w:r>
      <w:r>
        <w:fldChar w:fldCharType="begin"/>
      </w:r>
      <w:r>
        <w:instrText xml:space="preserve"> REF _Ref78882998 \r \h </w:instrText>
      </w:r>
      <w:r>
        <w:fldChar w:fldCharType="separate"/>
      </w:r>
      <w:r>
        <w:t>[4]</w:t>
      </w:r>
      <w:r>
        <w:fldChar w:fldCharType="end"/>
      </w:r>
      <w:r>
        <w:t xml:space="preserve">, several Region 2 countries, such as Peru, Chile and Brazil have </w:t>
      </w:r>
      <w:r w:rsidR="00B3233D">
        <w:t>the same</w:t>
      </w:r>
      <w:r>
        <w:t xml:space="preserve"> regulatory parameters at least for the LPI mode</w:t>
      </w:r>
      <w:r w:rsidR="00B3233D">
        <w:t>, which in turn is identical to the US FCC LPI mode</w:t>
      </w:r>
      <w:r>
        <w:t xml:space="preserve">. </w:t>
      </w:r>
      <w:r w:rsidR="00B3233D">
        <w:t xml:space="preserve">From that perspective we do not need new A-MPR simulations for those countries. On the contrary to it, Canada and South Korea have slightly different regulatory requirements, A-MPR simulations results for which are presented below. </w:t>
      </w:r>
    </w:p>
    <w:p w14:paraId="71D67C29" w14:textId="65B6A4C7" w:rsidR="00CD1693" w:rsidRDefault="00CD1693" w:rsidP="0080340B">
      <w:r>
        <w:t>All simulations are performed for the LPI mode with the following common operational parameters. In addition to that, country and regional specific parameters are also applied, such as maximum PSD restriction, OOBE restrictions, etc.</w:t>
      </w:r>
    </w:p>
    <w:p w14:paraId="7A9273BF" w14:textId="500A3D3D" w:rsidR="00CD1693" w:rsidRDefault="00CD1693" w:rsidP="00CD1693">
      <w:pPr>
        <w:pStyle w:val="B1"/>
      </w:pPr>
      <w:r>
        <w:t>-</w:t>
      </w:r>
      <w:r>
        <w:tab/>
        <w:t>Power Class: PC5</w:t>
      </w:r>
    </w:p>
    <w:p w14:paraId="500B325D" w14:textId="0356D711" w:rsidR="00CD1693" w:rsidRDefault="00CD1693" w:rsidP="00CD1693">
      <w:pPr>
        <w:pStyle w:val="B1"/>
      </w:pPr>
      <w:r>
        <w:t>-</w:t>
      </w:r>
      <w:r>
        <w:tab/>
        <w:t>Calibration: QPSK DFT-s-OFDM 100RB3 with 1dB backoff</w:t>
      </w:r>
    </w:p>
    <w:p w14:paraId="5897ED8E" w14:textId="578C0EFF" w:rsidR="00CD1693" w:rsidRDefault="00CD1693" w:rsidP="00CD1693">
      <w:pPr>
        <w:pStyle w:val="B1"/>
      </w:pPr>
      <w:r>
        <w:t>-</w:t>
      </w:r>
      <w:r>
        <w:tab/>
        <w:t>ACLR: 27dB</w:t>
      </w:r>
    </w:p>
    <w:p w14:paraId="57813D45" w14:textId="25843190" w:rsidR="00CD1693" w:rsidRDefault="00CD1693" w:rsidP="00CD1693">
      <w:pPr>
        <w:pStyle w:val="B1"/>
      </w:pPr>
      <w:r>
        <w:t>-</w:t>
      </w:r>
      <w:r>
        <w:tab/>
        <w:t>SEM: NR-U</w:t>
      </w:r>
    </w:p>
    <w:p w14:paraId="1418745C" w14:textId="2E841CFB" w:rsidR="00CD1693" w:rsidRDefault="00CD1693" w:rsidP="00CD1693">
      <w:pPr>
        <w:pStyle w:val="B1"/>
      </w:pPr>
      <w:r>
        <w:t>-</w:t>
      </w:r>
      <w:r>
        <w:tab/>
        <w:t>EVM: Not used for A-MPR simulations</w:t>
      </w:r>
    </w:p>
    <w:p w14:paraId="09349D4E" w14:textId="6925D4DF" w:rsidR="00CD1693" w:rsidRDefault="00CD1693" w:rsidP="00CD1693">
      <w:pPr>
        <w:pStyle w:val="B1"/>
      </w:pPr>
      <w:r>
        <w:t>-</w:t>
      </w:r>
      <w:r>
        <w:tab/>
        <w:t>Image rejection: -28dBc</w:t>
      </w:r>
    </w:p>
    <w:p w14:paraId="42836F6F" w14:textId="0492FF1C" w:rsidR="00CD1693" w:rsidRDefault="00CD1693" w:rsidP="00CD1693">
      <w:pPr>
        <w:pStyle w:val="B1"/>
      </w:pPr>
      <w:r>
        <w:t>-</w:t>
      </w:r>
      <w:r>
        <w:tab/>
        <w:t>Carrier leakage rejection: -28dBc</w:t>
      </w:r>
    </w:p>
    <w:p w14:paraId="4D96AFBF" w14:textId="423223BC" w:rsidR="00CD1693" w:rsidRDefault="00CD1693" w:rsidP="00CD1693">
      <w:r>
        <w:t>In all cases t</w:t>
      </w:r>
      <w:r w:rsidRPr="003F0BEA">
        <w:t>he PA was simulated with the listed impairments and the results evaluated with the given spectral requirements. The 0dB reference was obtained by finding the maximum in</w:t>
      </w:r>
      <w:r>
        <w:t>-</w:t>
      </w:r>
      <w:r w:rsidRPr="003F0BEA">
        <w:t xml:space="preserve">band power with 1MHz aggregation bandwidth. The mask was applied accordingly. Before identifying the reference level, the carrier leakage was removed to avoid an offset in the NR-U SEM mask. Simulations </w:t>
      </w:r>
      <w:r>
        <w:t>are</w:t>
      </w:r>
      <w:r w:rsidRPr="003F0BEA">
        <w:t xml:space="preserve"> conducted for </w:t>
      </w:r>
      <w:r>
        <w:t xml:space="preserve">the </w:t>
      </w:r>
      <w:r w:rsidRPr="003F0BEA">
        <w:t>full carrier and interlace operation</w:t>
      </w:r>
      <w:r>
        <w:t xml:space="preserve"> with the signal setup summarized in the Table 2-1 below</w:t>
      </w:r>
      <w:r w:rsidRPr="003F0BEA">
        <w:t>.</w:t>
      </w:r>
    </w:p>
    <w:p w14:paraId="2A9033B3" w14:textId="6E31FC72" w:rsidR="00CD1693" w:rsidRDefault="00CD1693" w:rsidP="00CD1693">
      <w:pPr>
        <w:pStyle w:val="TF"/>
      </w:pPr>
      <w:r>
        <w:lastRenderedPageBreak/>
        <w:t>Table 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CD1693" w14:paraId="63F79252" w14:textId="77777777" w:rsidTr="00C30B1C">
        <w:tc>
          <w:tcPr>
            <w:tcW w:w="1544" w:type="dxa"/>
            <w:shd w:val="pct10" w:color="auto" w:fill="auto"/>
          </w:tcPr>
          <w:p w14:paraId="791C178A" w14:textId="77777777" w:rsidR="00CD1693" w:rsidRDefault="00CD1693" w:rsidP="00C30B1C">
            <w:pPr>
              <w:spacing w:after="0"/>
              <w:jc w:val="both"/>
            </w:pPr>
          </w:p>
        </w:tc>
        <w:tc>
          <w:tcPr>
            <w:tcW w:w="528" w:type="dxa"/>
            <w:shd w:val="pct10" w:color="auto" w:fill="auto"/>
          </w:tcPr>
          <w:p w14:paraId="45C00E35" w14:textId="77777777" w:rsidR="00CD1693" w:rsidRDefault="00CD1693" w:rsidP="00C30B1C">
            <w:pPr>
              <w:spacing w:after="0"/>
              <w:jc w:val="center"/>
            </w:pPr>
            <w:r>
              <w:t>ID</w:t>
            </w:r>
          </w:p>
        </w:tc>
        <w:tc>
          <w:tcPr>
            <w:tcW w:w="2459" w:type="dxa"/>
            <w:shd w:val="pct10" w:color="auto" w:fill="auto"/>
          </w:tcPr>
          <w:p w14:paraId="73EDD181" w14:textId="77777777" w:rsidR="00CD1693" w:rsidRDefault="00CD1693" w:rsidP="00C30B1C">
            <w:pPr>
              <w:spacing w:after="0"/>
              <w:jc w:val="center"/>
            </w:pPr>
            <w:r>
              <w:t>Waveform</w:t>
            </w:r>
          </w:p>
        </w:tc>
        <w:tc>
          <w:tcPr>
            <w:tcW w:w="1316" w:type="dxa"/>
            <w:shd w:val="pct10" w:color="auto" w:fill="auto"/>
          </w:tcPr>
          <w:p w14:paraId="058B424B" w14:textId="77777777" w:rsidR="00CD1693" w:rsidRDefault="00CD1693" w:rsidP="00C30B1C">
            <w:pPr>
              <w:spacing w:after="0"/>
              <w:jc w:val="center"/>
            </w:pPr>
            <w:r>
              <w:t>BW</w:t>
            </w:r>
          </w:p>
        </w:tc>
        <w:tc>
          <w:tcPr>
            <w:tcW w:w="2937" w:type="dxa"/>
            <w:shd w:val="pct10" w:color="auto" w:fill="auto"/>
          </w:tcPr>
          <w:p w14:paraId="4A7AF79C" w14:textId="77777777" w:rsidR="00CD1693" w:rsidRDefault="00CD1693" w:rsidP="00C30B1C">
            <w:pPr>
              <w:spacing w:after="0"/>
              <w:jc w:val="center"/>
            </w:pPr>
            <w:r>
              <w:t>RB Setup</w:t>
            </w:r>
          </w:p>
        </w:tc>
        <w:tc>
          <w:tcPr>
            <w:tcW w:w="847" w:type="dxa"/>
            <w:shd w:val="pct10" w:color="auto" w:fill="auto"/>
          </w:tcPr>
          <w:p w14:paraId="6A79F6A2" w14:textId="77777777" w:rsidR="00CD1693" w:rsidRDefault="00CD1693" w:rsidP="00C30B1C">
            <w:pPr>
              <w:spacing w:after="0"/>
              <w:jc w:val="center"/>
            </w:pPr>
            <w:r>
              <w:t>SCS</w:t>
            </w:r>
          </w:p>
        </w:tc>
      </w:tr>
      <w:tr w:rsidR="00CD1693" w14:paraId="0932F8C7" w14:textId="77777777" w:rsidTr="00C30B1C">
        <w:tc>
          <w:tcPr>
            <w:tcW w:w="1544" w:type="dxa"/>
            <w:vMerge w:val="restart"/>
            <w:shd w:val="pct10" w:color="auto" w:fill="auto"/>
            <w:vAlign w:val="center"/>
          </w:tcPr>
          <w:p w14:paraId="2BB53C17" w14:textId="77777777" w:rsidR="00CD1693" w:rsidRDefault="00CD1693" w:rsidP="00C30B1C">
            <w:pPr>
              <w:spacing w:after="0"/>
              <w:jc w:val="center"/>
            </w:pPr>
            <w:r>
              <w:t>Full Allocation</w:t>
            </w:r>
          </w:p>
          <w:p w14:paraId="62CF1233" w14:textId="77777777" w:rsidR="00CD1693" w:rsidRDefault="00CD1693" w:rsidP="00C30B1C">
            <w:pPr>
              <w:spacing w:after="0"/>
              <w:jc w:val="center"/>
            </w:pPr>
            <w:r>
              <w:t>Single CC</w:t>
            </w:r>
          </w:p>
        </w:tc>
        <w:tc>
          <w:tcPr>
            <w:tcW w:w="528" w:type="dxa"/>
          </w:tcPr>
          <w:p w14:paraId="3CFA122F" w14:textId="77777777" w:rsidR="00CD1693" w:rsidRDefault="00CD1693" w:rsidP="00C30B1C">
            <w:pPr>
              <w:spacing w:after="0"/>
              <w:jc w:val="center"/>
            </w:pPr>
            <w:r>
              <w:t>1</w:t>
            </w:r>
          </w:p>
        </w:tc>
        <w:tc>
          <w:tcPr>
            <w:tcW w:w="2459" w:type="dxa"/>
          </w:tcPr>
          <w:p w14:paraId="60985EE0" w14:textId="77777777" w:rsidR="00CD1693" w:rsidRDefault="00CD1693" w:rsidP="00C30B1C">
            <w:pPr>
              <w:spacing w:after="0"/>
              <w:jc w:val="center"/>
            </w:pPr>
            <w:r>
              <w:t>DFT-s-OFDM</w:t>
            </w:r>
          </w:p>
        </w:tc>
        <w:tc>
          <w:tcPr>
            <w:tcW w:w="1316" w:type="dxa"/>
          </w:tcPr>
          <w:p w14:paraId="507CB45B" w14:textId="77777777" w:rsidR="00CD1693" w:rsidRDefault="00CD1693" w:rsidP="00C30B1C">
            <w:pPr>
              <w:spacing w:after="0"/>
              <w:jc w:val="center"/>
            </w:pPr>
            <w:r>
              <w:t>20</w:t>
            </w:r>
          </w:p>
        </w:tc>
        <w:tc>
          <w:tcPr>
            <w:tcW w:w="2937" w:type="dxa"/>
          </w:tcPr>
          <w:p w14:paraId="5B1FDFFF" w14:textId="77777777" w:rsidR="00CD1693" w:rsidRDefault="00CD1693" w:rsidP="00C30B1C">
            <w:pPr>
              <w:spacing w:after="0"/>
              <w:jc w:val="center"/>
            </w:pPr>
            <w:r>
              <w:t>100RB3</w:t>
            </w:r>
          </w:p>
        </w:tc>
        <w:tc>
          <w:tcPr>
            <w:tcW w:w="847" w:type="dxa"/>
          </w:tcPr>
          <w:p w14:paraId="70E12AC7" w14:textId="77777777" w:rsidR="00CD1693" w:rsidRDefault="00CD1693" w:rsidP="00C30B1C">
            <w:pPr>
              <w:spacing w:after="0"/>
              <w:jc w:val="center"/>
            </w:pPr>
            <w:r>
              <w:t>15</w:t>
            </w:r>
          </w:p>
        </w:tc>
      </w:tr>
      <w:tr w:rsidR="00CD1693" w14:paraId="4FEDB35C" w14:textId="77777777" w:rsidTr="00C30B1C">
        <w:tc>
          <w:tcPr>
            <w:tcW w:w="1544" w:type="dxa"/>
            <w:vMerge/>
            <w:shd w:val="pct10" w:color="auto" w:fill="auto"/>
            <w:vAlign w:val="center"/>
          </w:tcPr>
          <w:p w14:paraId="037E8DBD" w14:textId="77777777" w:rsidR="00CD1693" w:rsidRDefault="00CD1693" w:rsidP="00C30B1C">
            <w:pPr>
              <w:spacing w:after="0"/>
              <w:jc w:val="center"/>
            </w:pPr>
          </w:p>
        </w:tc>
        <w:tc>
          <w:tcPr>
            <w:tcW w:w="528" w:type="dxa"/>
          </w:tcPr>
          <w:p w14:paraId="29103BEA" w14:textId="77777777" w:rsidR="00CD1693" w:rsidRDefault="00CD1693" w:rsidP="00C30B1C">
            <w:pPr>
              <w:spacing w:after="0"/>
              <w:jc w:val="center"/>
            </w:pPr>
            <w:r>
              <w:t>2</w:t>
            </w:r>
          </w:p>
        </w:tc>
        <w:tc>
          <w:tcPr>
            <w:tcW w:w="2459" w:type="dxa"/>
          </w:tcPr>
          <w:p w14:paraId="6ED758F2" w14:textId="77777777" w:rsidR="00CD1693" w:rsidRDefault="00CD1693" w:rsidP="00C30B1C">
            <w:pPr>
              <w:spacing w:after="0"/>
              <w:jc w:val="center"/>
            </w:pPr>
            <w:r>
              <w:t>DFT-s-OFDM</w:t>
            </w:r>
          </w:p>
        </w:tc>
        <w:tc>
          <w:tcPr>
            <w:tcW w:w="1316" w:type="dxa"/>
          </w:tcPr>
          <w:p w14:paraId="567C2D0E" w14:textId="77777777" w:rsidR="00CD1693" w:rsidRDefault="00CD1693" w:rsidP="00C30B1C">
            <w:pPr>
              <w:spacing w:after="0"/>
              <w:jc w:val="center"/>
            </w:pPr>
            <w:r>
              <w:t>20</w:t>
            </w:r>
          </w:p>
        </w:tc>
        <w:tc>
          <w:tcPr>
            <w:tcW w:w="2937" w:type="dxa"/>
          </w:tcPr>
          <w:p w14:paraId="74D956B6" w14:textId="77777777" w:rsidR="00CD1693" w:rsidRDefault="00CD1693" w:rsidP="00C30B1C">
            <w:pPr>
              <w:spacing w:after="0"/>
              <w:jc w:val="center"/>
            </w:pPr>
            <w:r>
              <w:t>100RB0</w:t>
            </w:r>
          </w:p>
        </w:tc>
        <w:tc>
          <w:tcPr>
            <w:tcW w:w="847" w:type="dxa"/>
          </w:tcPr>
          <w:p w14:paraId="50E08225" w14:textId="77777777" w:rsidR="00CD1693" w:rsidRDefault="00CD1693" w:rsidP="00C30B1C">
            <w:pPr>
              <w:spacing w:after="0"/>
              <w:jc w:val="center"/>
            </w:pPr>
            <w:r>
              <w:t>15</w:t>
            </w:r>
          </w:p>
        </w:tc>
      </w:tr>
      <w:tr w:rsidR="00CD1693" w14:paraId="039F5514" w14:textId="77777777" w:rsidTr="00C30B1C">
        <w:tc>
          <w:tcPr>
            <w:tcW w:w="1544" w:type="dxa"/>
            <w:vMerge/>
            <w:shd w:val="pct10" w:color="auto" w:fill="auto"/>
            <w:vAlign w:val="center"/>
          </w:tcPr>
          <w:p w14:paraId="6D06BC2B" w14:textId="77777777" w:rsidR="00CD1693" w:rsidRDefault="00CD1693" w:rsidP="00C30B1C">
            <w:pPr>
              <w:spacing w:after="0"/>
              <w:jc w:val="center"/>
            </w:pPr>
          </w:p>
        </w:tc>
        <w:tc>
          <w:tcPr>
            <w:tcW w:w="528" w:type="dxa"/>
          </w:tcPr>
          <w:p w14:paraId="366D9F1B" w14:textId="77777777" w:rsidR="00CD1693" w:rsidRDefault="00CD1693" w:rsidP="00C30B1C">
            <w:pPr>
              <w:spacing w:after="0"/>
              <w:jc w:val="center"/>
            </w:pPr>
            <w:r>
              <w:t>3</w:t>
            </w:r>
          </w:p>
        </w:tc>
        <w:tc>
          <w:tcPr>
            <w:tcW w:w="2459" w:type="dxa"/>
          </w:tcPr>
          <w:p w14:paraId="267D8E6D" w14:textId="77777777" w:rsidR="00CD1693" w:rsidRDefault="00CD1693" w:rsidP="00C30B1C">
            <w:pPr>
              <w:spacing w:after="0"/>
              <w:jc w:val="center"/>
            </w:pPr>
            <w:r>
              <w:t>DFT-s-OFDM</w:t>
            </w:r>
          </w:p>
        </w:tc>
        <w:tc>
          <w:tcPr>
            <w:tcW w:w="1316" w:type="dxa"/>
          </w:tcPr>
          <w:p w14:paraId="39CDA73E" w14:textId="77777777" w:rsidR="00CD1693" w:rsidRDefault="00CD1693" w:rsidP="00C30B1C">
            <w:pPr>
              <w:spacing w:after="0"/>
              <w:jc w:val="center"/>
            </w:pPr>
            <w:r>
              <w:t>20</w:t>
            </w:r>
          </w:p>
        </w:tc>
        <w:tc>
          <w:tcPr>
            <w:tcW w:w="2937" w:type="dxa"/>
          </w:tcPr>
          <w:p w14:paraId="2195BF7B" w14:textId="77777777" w:rsidR="00CD1693" w:rsidRDefault="00CD1693" w:rsidP="00C30B1C">
            <w:pPr>
              <w:spacing w:after="0"/>
              <w:jc w:val="center"/>
            </w:pPr>
            <w:r>
              <w:t>50RB0</w:t>
            </w:r>
          </w:p>
        </w:tc>
        <w:tc>
          <w:tcPr>
            <w:tcW w:w="847" w:type="dxa"/>
          </w:tcPr>
          <w:p w14:paraId="08DF8FE1" w14:textId="77777777" w:rsidR="00CD1693" w:rsidRDefault="00CD1693" w:rsidP="00C30B1C">
            <w:pPr>
              <w:spacing w:after="0"/>
              <w:jc w:val="center"/>
            </w:pPr>
            <w:r>
              <w:t>30</w:t>
            </w:r>
          </w:p>
        </w:tc>
      </w:tr>
      <w:tr w:rsidR="00CD1693" w14:paraId="791D784C" w14:textId="77777777" w:rsidTr="00C30B1C">
        <w:tc>
          <w:tcPr>
            <w:tcW w:w="1544" w:type="dxa"/>
            <w:vMerge/>
            <w:shd w:val="pct10" w:color="auto" w:fill="auto"/>
            <w:vAlign w:val="center"/>
          </w:tcPr>
          <w:p w14:paraId="128F856F" w14:textId="77777777" w:rsidR="00CD1693" w:rsidRDefault="00CD1693" w:rsidP="00C30B1C">
            <w:pPr>
              <w:spacing w:after="0"/>
              <w:jc w:val="center"/>
            </w:pPr>
          </w:p>
        </w:tc>
        <w:tc>
          <w:tcPr>
            <w:tcW w:w="528" w:type="dxa"/>
          </w:tcPr>
          <w:p w14:paraId="26FEAA66" w14:textId="77777777" w:rsidR="00CD1693" w:rsidRDefault="00CD1693" w:rsidP="00C30B1C">
            <w:pPr>
              <w:spacing w:after="0"/>
              <w:jc w:val="center"/>
            </w:pPr>
            <w:r>
              <w:t>4</w:t>
            </w:r>
          </w:p>
        </w:tc>
        <w:tc>
          <w:tcPr>
            <w:tcW w:w="2459" w:type="dxa"/>
          </w:tcPr>
          <w:p w14:paraId="12DBD1F1" w14:textId="77777777" w:rsidR="00CD1693" w:rsidRDefault="00CD1693" w:rsidP="00C30B1C">
            <w:pPr>
              <w:spacing w:after="0"/>
              <w:jc w:val="center"/>
            </w:pPr>
            <w:r>
              <w:t>DFT-s-OFDM</w:t>
            </w:r>
          </w:p>
        </w:tc>
        <w:tc>
          <w:tcPr>
            <w:tcW w:w="1316" w:type="dxa"/>
          </w:tcPr>
          <w:p w14:paraId="1611B796" w14:textId="77777777" w:rsidR="00CD1693" w:rsidRDefault="00CD1693" w:rsidP="00C30B1C">
            <w:pPr>
              <w:spacing w:after="0"/>
              <w:jc w:val="center"/>
            </w:pPr>
            <w:r>
              <w:t>40</w:t>
            </w:r>
          </w:p>
        </w:tc>
        <w:tc>
          <w:tcPr>
            <w:tcW w:w="2937" w:type="dxa"/>
          </w:tcPr>
          <w:p w14:paraId="40BCAF56" w14:textId="77777777" w:rsidR="00CD1693" w:rsidRDefault="00CD1693" w:rsidP="00C30B1C">
            <w:pPr>
              <w:spacing w:after="0"/>
              <w:jc w:val="center"/>
            </w:pPr>
            <w:r>
              <w:t>216RB0</w:t>
            </w:r>
          </w:p>
        </w:tc>
        <w:tc>
          <w:tcPr>
            <w:tcW w:w="847" w:type="dxa"/>
          </w:tcPr>
          <w:p w14:paraId="219F58C6" w14:textId="77777777" w:rsidR="00CD1693" w:rsidRDefault="00CD1693" w:rsidP="00C30B1C">
            <w:pPr>
              <w:spacing w:after="0"/>
              <w:jc w:val="center"/>
            </w:pPr>
            <w:r>
              <w:t>15</w:t>
            </w:r>
          </w:p>
        </w:tc>
      </w:tr>
      <w:tr w:rsidR="00CD1693" w14:paraId="3D8664BC" w14:textId="77777777" w:rsidTr="00C30B1C">
        <w:tc>
          <w:tcPr>
            <w:tcW w:w="1544" w:type="dxa"/>
            <w:vMerge/>
            <w:shd w:val="pct10" w:color="auto" w:fill="auto"/>
            <w:vAlign w:val="center"/>
          </w:tcPr>
          <w:p w14:paraId="7A9CE9AD" w14:textId="77777777" w:rsidR="00CD1693" w:rsidRDefault="00CD1693" w:rsidP="00C30B1C">
            <w:pPr>
              <w:spacing w:after="0"/>
              <w:jc w:val="center"/>
            </w:pPr>
          </w:p>
        </w:tc>
        <w:tc>
          <w:tcPr>
            <w:tcW w:w="528" w:type="dxa"/>
          </w:tcPr>
          <w:p w14:paraId="70BD8B9A" w14:textId="77777777" w:rsidR="00CD1693" w:rsidRDefault="00CD1693" w:rsidP="00C30B1C">
            <w:pPr>
              <w:spacing w:after="0"/>
              <w:jc w:val="center"/>
            </w:pPr>
            <w:r>
              <w:t>5</w:t>
            </w:r>
          </w:p>
        </w:tc>
        <w:tc>
          <w:tcPr>
            <w:tcW w:w="2459" w:type="dxa"/>
          </w:tcPr>
          <w:p w14:paraId="32A19998" w14:textId="77777777" w:rsidR="00CD1693" w:rsidRDefault="00CD1693" w:rsidP="00C30B1C">
            <w:pPr>
              <w:spacing w:after="0"/>
              <w:jc w:val="center"/>
            </w:pPr>
            <w:r>
              <w:t>DFT-s-OFDM</w:t>
            </w:r>
          </w:p>
        </w:tc>
        <w:tc>
          <w:tcPr>
            <w:tcW w:w="1316" w:type="dxa"/>
          </w:tcPr>
          <w:p w14:paraId="7C8E1F6D" w14:textId="77777777" w:rsidR="00CD1693" w:rsidRDefault="00CD1693" w:rsidP="00C30B1C">
            <w:pPr>
              <w:spacing w:after="0"/>
              <w:jc w:val="center"/>
            </w:pPr>
            <w:r>
              <w:t>60</w:t>
            </w:r>
          </w:p>
        </w:tc>
        <w:tc>
          <w:tcPr>
            <w:tcW w:w="2937" w:type="dxa"/>
          </w:tcPr>
          <w:p w14:paraId="7358962D" w14:textId="77777777" w:rsidR="00CD1693" w:rsidRDefault="00CD1693" w:rsidP="00C30B1C">
            <w:pPr>
              <w:spacing w:after="0"/>
              <w:jc w:val="center"/>
            </w:pPr>
            <w:r>
              <w:t>162RB0</w:t>
            </w:r>
          </w:p>
        </w:tc>
        <w:tc>
          <w:tcPr>
            <w:tcW w:w="847" w:type="dxa"/>
          </w:tcPr>
          <w:p w14:paraId="288626AC" w14:textId="77777777" w:rsidR="00CD1693" w:rsidRDefault="00CD1693" w:rsidP="00C30B1C">
            <w:pPr>
              <w:spacing w:after="0"/>
              <w:jc w:val="center"/>
            </w:pPr>
            <w:r>
              <w:t>30</w:t>
            </w:r>
          </w:p>
        </w:tc>
      </w:tr>
      <w:tr w:rsidR="00CD1693" w14:paraId="4EAC610E" w14:textId="77777777" w:rsidTr="00C30B1C">
        <w:tc>
          <w:tcPr>
            <w:tcW w:w="1544" w:type="dxa"/>
            <w:vMerge/>
            <w:shd w:val="pct10" w:color="auto" w:fill="auto"/>
            <w:vAlign w:val="center"/>
          </w:tcPr>
          <w:p w14:paraId="67D34860" w14:textId="77777777" w:rsidR="00CD1693" w:rsidRDefault="00CD1693" w:rsidP="00C30B1C">
            <w:pPr>
              <w:spacing w:after="0"/>
              <w:jc w:val="center"/>
            </w:pPr>
          </w:p>
        </w:tc>
        <w:tc>
          <w:tcPr>
            <w:tcW w:w="528" w:type="dxa"/>
          </w:tcPr>
          <w:p w14:paraId="2F8C810A" w14:textId="77777777" w:rsidR="00CD1693" w:rsidRDefault="00CD1693" w:rsidP="00C30B1C">
            <w:pPr>
              <w:spacing w:after="0"/>
              <w:jc w:val="center"/>
            </w:pPr>
            <w:r>
              <w:t>6</w:t>
            </w:r>
          </w:p>
        </w:tc>
        <w:tc>
          <w:tcPr>
            <w:tcW w:w="2459" w:type="dxa"/>
          </w:tcPr>
          <w:p w14:paraId="3C3F2145" w14:textId="77777777" w:rsidR="00CD1693" w:rsidRDefault="00CD1693" w:rsidP="00C30B1C">
            <w:pPr>
              <w:spacing w:after="0"/>
              <w:jc w:val="center"/>
            </w:pPr>
            <w:r>
              <w:t>DFT-s-OFDM</w:t>
            </w:r>
          </w:p>
        </w:tc>
        <w:tc>
          <w:tcPr>
            <w:tcW w:w="1316" w:type="dxa"/>
          </w:tcPr>
          <w:p w14:paraId="5CEC163A" w14:textId="77777777" w:rsidR="00CD1693" w:rsidRDefault="00CD1693" w:rsidP="00C30B1C">
            <w:pPr>
              <w:spacing w:after="0"/>
              <w:jc w:val="center"/>
            </w:pPr>
            <w:r>
              <w:t>80</w:t>
            </w:r>
          </w:p>
        </w:tc>
        <w:tc>
          <w:tcPr>
            <w:tcW w:w="2937" w:type="dxa"/>
          </w:tcPr>
          <w:p w14:paraId="681D97D1" w14:textId="77777777" w:rsidR="00CD1693" w:rsidRDefault="00CD1693" w:rsidP="00C30B1C">
            <w:pPr>
              <w:spacing w:after="0"/>
              <w:jc w:val="center"/>
            </w:pPr>
            <w:r>
              <w:t>216RB0</w:t>
            </w:r>
          </w:p>
        </w:tc>
        <w:tc>
          <w:tcPr>
            <w:tcW w:w="847" w:type="dxa"/>
          </w:tcPr>
          <w:p w14:paraId="52562A94" w14:textId="77777777" w:rsidR="00CD1693" w:rsidRDefault="00CD1693" w:rsidP="00C30B1C">
            <w:pPr>
              <w:spacing w:after="0"/>
              <w:jc w:val="center"/>
            </w:pPr>
            <w:r>
              <w:t>30</w:t>
            </w:r>
          </w:p>
        </w:tc>
      </w:tr>
      <w:tr w:rsidR="00CD1693" w14:paraId="5F73790D" w14:textId="77777777" w:rsidTr="00C30B1C">
        <w:tc>
          <w:tcPr>
            <w:tcW w:w="1544" w:type="dxa"/>
            <w:vMerge/>
            <w:shd w:val="pct10" w:color="auto" w:fill="auto"/>
            <w:vAlign w:val="center"/>
          </w:tcPr>
          <w:p w14:paraId="46144880" w14:textId="77777777" w:rsidR="00CD1693" w:rsidRDefault="00CD1693" w:rsidP="00C30B1C">
            <w:pPr>
              <w:spacing w:after="0"/>
              <w:jc w:val="center"/>
            </w:pPr>
          </w:p>
        </w:tc>
        <w:tc>
          <w:tcPr>
            <w:tcW w:w="528" w:type="dxa"/>
          </w:tcPr>
          <w:p w14:paraId="132E3E5B" w14:textId="77777777" w:rsidR="00CD1693" w:rsidRDefault="00CD1693" w:rsidP="00C30B1C">
            <w:pPr>
              <w:spacing w:after="0"/>
              <w:jc w:val="center"/>
            </w:pPr>
            <w:r>
              <w:t>7</w:t>
            </w:r>
          </w:p>
        </w:tc>
        <w:tc>
          <w:tcPr>
            <w:tcW w:w="2459" w:type="dxa"/>
          </w:tcPr>
          <w:p w14:paraId="701AD317" w14:textId="77777777" w:rsidR="00CD1693" w:rsidRDefault="00CD1693" w:rsidP="00C30B1C">
            <w:pPr>
              <w:spacing w:after="0"/>
              <w:jc w:val="center"/>
            </w:pPr>
            <w:r>
              <w:t>CP-OFDM</w:t>
            </w:r>
          </w:p>
        </w:tc>
        <w:tc>
          <w:tcPr>
            <w:tcW w:w="1316" w:type="dxa"/>
          </w:tcPr>
          <w:p w14:paraId="502115BC" w14:textId="77777777" w:rsidR="00CD1693" w:rsidRDefault="00CD1693" w:rsidP="00C30B1C">
            <w:pPr>
              <w:spacing w:after="0"/>
              <w:jc w:val="center"/>
            </w:pPr>
            <w:r>
              <w:t>20</w:t>
            </w:r>
          </w:p>
        </w:tc>
        <w:tc>
          <w:tcPr>
            <w:tcW w:w="2937" w:type="dxa"/>
          </w:tcPr>
          <w:p w14:paraId="204BBB38" w14:textId="77777777" w:rsidR="00CD1693" w:rsidRDefault="00CD1693" w:rsidP="00C30B1C">
            <w:pPr>
              <w:spacing w:after="0"/>
              <w:jc w:val="center"/>
            </w:pPr>
            <w:r>
              <w:t>106RB0</w:t>
            </w:r>
          </w:p>
        </w:tc>
        <w:tc>
          <w:tcPr>
            <w:tcW w:w="847" w:type="dxa"/>
          </w:tcPr>
          <w:p w14:paraId="145A18BB" w14:textId="77777777" w:rsidR="00CD1693" w:rsidRDefault="00CD1693" w:rsidP="00C30B1C">
            <w:pPr>
              <w:spacing w:after="0"/>
              <w:jc w:val="center"/>
            </w:pPr>
            <w:r>
              <w:t>15</w:t>
            </w:r>
          </w:p>
        </w:tc>
      </w:tr>
      <w:tr w:rsidR="00CD1693" w14:paraId="42C79F8B" w14:textId="77777777" w:rsidTr="00C30B1C">
        <w:tc>
          <w:tcPr>
            <w:tcW w:w="1544" w:type="dxa"/>
            <w:vMerge/>
            <w:shd w:val="pct10" w:color="auto" w:fill="auto"/>
            <w:vAlign w:val="center"/>
          </w:tcPr>
          <w:p w14:paraId="6BF7CD9F" w14:textId="77777777" w:rsidR="00CD1693" w:rsidRDefault="00CD1693" w:rsidP="00C30B1C">
            <w:pPr>
              <w:spacing w:after="0"/>
              <w:jc w:val="center"/>
            </w:pPr>
          </w:p>
        </w:tc>
        <w:tc>
          <w:tcPr>
            <w:tcW w:w="528" w:type="dxa"/>
          </w:tcPr>
          <w:p w14:paraId="1C984E2A" w14:textId="77777777" w:rsidR="00CD1693" w:rsidRDefault="00CD1693" w:rsidP="00C30B1C">
            <w:pPr>
              <w:spacing w:after="0"/>
              <w:jc w:val="center"/>
            </w:pPr>
            <w:r>
              <w:t>8</w:t>
            </w:r>
          </w:p>
        </w:tc>
        <w:tc>
          <w:tcPr>
            <w:tcW w:w="2459" w:type="dxa"/>
          </w:tcPr>
          <w:p w14:paraId="19FB6F69" w14:textId="77777777" w:rsidR="00CD1693" w:rsidRDefault="00CD1693" w:rsidP="00C30B1C">
            <w:pPr>
              <w:spacing w:after="0"/>
              <w:jc w:val="center"/>
            </w:pPr>
            <w:r>
              <w:t>CP-OFDM</w:t>
            </w:r>
          </w:p>
        </w:tc>
        <w:tc>
          <w:tcPr>
            <w:tcW w:w="1316" w:type="dxa"/>
          </w:tcPr>
          <w:p w14:paraId="5DEDD3ED" w14:textId="77777777" w:rsidR="00CD1693" w:rsidRDefault="00CD1693" w:rsidP="00C30B1C">
            <w:pPr>
              <w:spacing w:after="0"/>
              <w:jc w:val="center"/>
            </w:pPr>
            <w:r>
              <w:t>20</w:t>
            </w:r>
          </w:p>
        </w:tc>
        <w:tc>
          <w:tcPr>
            <w:tcW w:w="2937" w:type="dxa"/>
          </w:tcPr>
          <w:p w14:paraId="07E82190" w14:textId="77777777" w:rsidR="00CD1693" w:rsidRDefault="00CD1693" w:rsidP="00C30B1C">
            <w:pPr>
              <w:spacing w:after="0"/>
              <w:jc w:val="center"/>
            </w:pPr>
            <w:r>
              <w:t>51RB0</w:t>
            </w:r>
          </w:p>
        </w:tc>
        <w:tc>
          <w:tcPr>
            <w:tcW w:w="847" w:type="dxa"/>
          </w:tcPr>
          <w:p w14:paraId="6F5C4B74" w14:textId="77777777" w:rsidR="00CD1693" w:rsidRDefault="00CD1693" w:rsidP="00C30B1C">
            <w:pPr>
              <w:spacing w:after="0"/>
              <w:jc w:val="center"/>
            </w:pPr>
            <w:r>
              <w:t>30</w:t>
            </w:r>
          </w:p>
        </w:tc>
      </w:tr>
      <w:tr w:rsidR="00CD1693" w14:paraId="31FBAA3C" w14:textId="77777777" w:rsidTr="00C30B1C">
        <w:tc>
          <w:tcPr>
            <w:tcW w:w="1544" w:type="dxa"/>
            <w:vMerge/>
            <w:shd w:val="pct10" w:color="auto" w:fill="auto"/>
            <w:vAlign w:val="center"/>
          </w:tcPr>
          <w:p w14:paraId="7F4081D1" w14:textId="77777777" w:rsidR="00CD1693" w:rsidRDefault="00CD1693" w:rsidP="00C30B1C">
            <w:pPr>
              <w:spacing w:after="0"/>
              <w:jc w:val="center"/>
            </w:pPr>
          </w:p>
        </w:tc>
        <w:tc>
          <w:tcPr>
            <w:tcW w:w="528" w:type="dxa"/>
            <w:tcBorders>
              <w:bottom w:val="single" w:sz="4" w:space="0" w:color="auto"/>
            </w:tcBorders>
          </w:tcPr>
          <w:p w14:paraId="68C12576" w14:textId="77777777" w:rsidR="00CD1693" w:rsidRDefault="00CD1693" w:rsidP="00C30B1C">
            <w:pPr>
              <w:spacing w:after="0"/>
              <w:jc w:val="center"/>
            </w:pPr>
            <w:r>
              <w:t>9</w:t>
            </w:r>
          </w:p>
        </w:tc>
        <w:tc>
          <w:tcPr>
            <w:tcW w:w="2459" w:type="dxa"/>
            <w:tcBorders>
              <w:bottom w:val="single" w:sz="4" w:space="0" w:color="auto"/>
            </w:tcBorders>
          </w:tcPr>
          <w:p w14:paraId="54C7077E" w14:textId="77777777" w:rsidR="00CD1693" w:rsidRDefault="00CD1693" w:rsidP="00C30B1C">
            <w:pPr>
              <w:spacing w:after="0"/>
              <w:jc w:val="center"/>
            </w:pPr>
            <w:r>
              <w:t>CP-OFDM</w:t>
            </w:r>
          </w:p>
        </w:tc>
        <w:tc>
          <w:tcPr>
            <w:tcW w:w="1316" w:type="dxa"/>
            <w:tcBorders>
              <w:bottom w:val="single" w:sz="4" w:space="0" w:color="auto"/>
            </w:tcBorders>
          </w:tcPr>
          <w:p w14:paraId="72774EA1" w14:textId="77777777" w:rsidR="00CD1693" w:rsidRDefault="00CD1693" w:rsidP="00C30B1C">
            <w:pPr>
              <w:spacing w:after="0"/>
              <w:jc w:val="center"/>
            </w:pPr>
            <w:r>
              <w:t>40</w:t>
            </w:r>
          </w:p>
        </w:tc>
        <w:tc>
          <w:tcPr>
            <w:tcW w:w="2937" w:type="dxa"/>
            <w:tcBorders>
              <w:bottom w:val="single" w:sz="4" w:space="0" w:color="auto"/>
            </w:tcBorders>
          </w:tcPr>
          <w:p w14:paraId="661058DE" w14:textId="77777777" w:rsidR="00CD1693" w:rsidRDefault="00CD1693" w:rsidP="00C30B1C">
            <w:pPr>
              <w:spacing w:after="0"/>
              <w:jc w:val="center"/>
            </w:pPr>
            <w:r>
              <w:t>216RB0</w:t>
            </w:r>
          </w:p>
        </w:tc>
        <w:tc>
          <w:tcPr>
            <w:tcW w:w="847" w:type="dxa"/>
            <w:tcBorders>
              <w:bottom w:val="single" w:sz="4" w:space="0" w:color="auto"/>
            </w:tcBorders>
          </w:tcPr>
          <w:p w14:paraId="1C2E2986" w14:textId="77777777" w:rsidR="00CD1693" w:rsidRDefault="00CD1693" w:rsidP="00C30B1C">
            <w:pPr>
              <w:spacing w:after="0"/>
              <w:jc w:val="center"/>
            </w:pPr>
            <w:r>
              <w:t>15</w:t>
            </w:r>
          </w:p>
        </w:tc>
      </w:tr>
      <w:tr w:rsidR="00CD1693" w14:paraId="2AA161B0" w14:textId="77777777" w:rsidTr="00C30B1C">
        <w:tc>
          <w:tcPr>
            <w:tcW w:w="1544" w:type="dxa"/>
            <w:vMerge/>
            <w:shd w:val="pct10" w:color="auto" w:fill="auto"/>
            <w:vAlign w:val="center"/>
          </w:tcPr>
          <w:p w14:paraId="1EBE8E40" w14:textId="77777777" w:rsidR="00CD1693" w:rsidRDefault="00CD1693" w:rsidP="00C30B1C">
            <w:pPr>
              <w:spacing w:after="0"/>
              <w:jc w:val="center"/>
            </w:pPr>
          </w:p>
        </w:tc>
        <w:tc>
          <w:tcPr>
            <w:tcW w:w="528" w:type="dxa"/>
            <w:tcBorders>
              <w:bottom w:val="single" w:sz="4" w:space="0" w:color="auto"/>
            </w:tcBorders>
          </w:tcPr>
          <w:p w14:paraId="0F63E78C" w14:textId="77777777" w:rsidR="00CD1693" w:rsidRDefault="00CD1693" w:rsidP="00C30B1C">
            <w:pPr>
              <w:spacing w:after="0"/>
              <w:jc w:val="center"/>
            </w:pPr>
            <w:r>
              <w:t>10</w:t>
            </w:r>
          </w:p>
        </w:tc>
        <w:tc>
          <w:tcPr>
            <w:tcW w:w="2459" w:type="dxa"/>
            <w:tcBorders>
              <w:bottom w:val="single" w:sz="4" w:space="0" w:color="auto"/>
            </w:tcBorders>
          </w:tcPr>
          <w:p w14:paraId="06B6A57A" w14:textId="77777777" w:rsidR="00CD1693" w:rsidRDefault="00CD1693" w:rsidP="00C30B1C">
            <w:pPr>
              <w:spacing w:after="0"/>
              <w:jc w:val="center"/>
            </w:pPr>
            <w:r>
              <w:t>CP-OFDM</w:t>
            </w:r>
          </w:p>
        </w:tc>
        <w:tc>
          <w:tcPr>
            <w:tcW w:w="1316" w:type="dxa"/>
            <w:tcBorders>
              <w:bottom w:val="single" w:sz="4" w:space="0" w:color="auto"/>
            </w:tcBorders>
          </w:tcPr>
          <w:p w14:paraId="27F6F4F7" w14:textId="77777777" w:rsidR="00CD1693" w:rsidRDefault="00CD1693" w:rsidP="00C30B1C">
            <w:pPr>
              <w:spacing w:after="0"/>
              <w:jc w:val="center"/>
            </w:pPr>
            <w:r>
              <w:t>60</w:t>
            </w:r>
          </w:p>
        </w:tc>
        <w:tc>
          <w:tcPr>
            <w:tcW w:w="2937" w:type="dxa"/>
            <w:tcBorders>
              <w:bottom w:val="single" w:sz="4" w:space="0" w:color="auto"/>
            </w:tcBorders>
          </w:tcPr>
          <w:p w14:paraId="482071AF" w14:textId="77777777" w:rsidR="00CD1693" w:rsidRDefault="00CD1693" w:rsidP="00C30B1C">
            <w:pPr>
              <w:spacing w:after="0"/>
              <w:jc w:val="center"/>
            </w:pPr>
            <w:r>
              <w:t>162RB0</w:t>
            </w:r>
          </w:p>
        </w:tc>
        <w:tc>
          <w:tcPr>
            <w:tcW w:w="847" w:type="dxa"/>
            <w:tcBorders>
              <w:bottom w:val="single" w:sz="4" w:space="0" w:color="auto"/>
            </w:tcBorders>
          </w:tcPr>
          <w:p w14:paraId="1FB62B21" w14:textId="77777777" w:rsidR="00CD1693" w:rsidRDefault="00CD1693" w:rsidP="00C30B1C">
            <w:pPr>
              <w:spacing w:after="0"/>
              <w:jc w:val="center"/>
            </w:pPr>
            <w:r>
              <w:t>30</w:t>
            </w:r>
          </w:p>
        </w:tc>
      </w:tr>
      <w:tr w:rsidR="00CD1693" w14:paraId="41ACF42E" w14:textId="77777777" w:rsidTr="00C30B1C">
        <w:tc>
          <w:tcPr>
            <w:tcW w:w="1544" w:type="dxa"/>
            <w:vMerge/>
            <w:shd w:val="pct10" w:color="auto" w:fill="auto"/>
            <w:vAlign w:val="center"/>
          </w:tcPr>
          <w:p w14:paraId="0C2D6878" w14:textId="77777777" w:rsidR="00CD1693" w:rsidRDefault="00CD1693" w:rsidP="00C30B1C">
            <w:pPr>
              <w:spacing w:after="0"/>
              <w:jc w:val="center"/>
            </w:pPr>
          </w:p>
        </w:tc>
        <w:tc>
          <w:tcPr>
            <w:tcW w:w="528" w:type="dxa"/>
            <w:tcBorders>
              <w:bottom w:val="single" w:sz="4" w:space="0" w:color="auto"/>
            </w:tcBorders>
          </w:tcPr>
          <w:p w14:paraId="450D7AAB" w14:textId="77777777" w:rsidR="00CD1693" w:rsidRDefault="00CD1693" w:rsidP="00C30B1C">
            <w:pPr>
              <w:spacing w:after="0"/>
              <w:jc w:val="center"/>
            </w:pPr>
            <w:r>
              <w:t>11</w:t>
            </w:r>
          </w:p>
        </w:tc>
        <w:tc>
          <w:tcPr>
            <w:tcW w:w="2459" w:type="dxa"/>
            <w:tcBorders>
              <w:bottom w:val="single" w:sz="4" w:space="0" w:color="auto"/>
            </w:tcBorders>
          </w:tcPr>
          <w:p w14:paraId="3127B901" w14:textId="77777777" w:rsidR="00CD1693" w:rsidRDefault="00CD1693" w:rsidP="00C30B1C">
            <w:pPr>
              <w:spacing w:after="0"/>
              <w:jc w:val="center"/>
            </w:pPr>
            <w:r>
              <w:t>CP-OFDM</w:t>
            </w:r>
          </w:p>
        </w:tc>
        <w:tc>
          <w:tcPr>
            <w:tcW w:w="1316" w:type="dxa"/>
            <w:tcBorders>
              <w:bottom w:val="single" w:sz="4" w:space="0" w:color="auto"/>
            </w:tcBorders>
          </w:tcPr>
          <w:p w14:paraId="5BF12EC2" w14:textId="77777777" w:rsidR="00CD1693" w:rsidRDefault="00CD1693" w:rsidP="00C30B1C">
            <w:pPr>
              <w:spacing w:after="0"/>
              <w:jc w:val="center"/>
            </w:pPr>
            <w:r>
              <w:t>80</w:t>
            </w:r>
          </w:p>
        </w:tc>
        <w:tc>
          <w:tcPr>
            <w:tcW w:w="2937" w:type="dxa"/>
            <w:tcBorders>
              <w:bottom w:val="single" w:sz="4" w:space="0" w:color="auto"/>
            </w:tcBorders>
          </w:tcPr>
          <w:p w14:paraId="4E9BA8AF" w14:textId="77777777" w:rsidR="00CD1693" w:rsidRDefault="00CD1693" w:rsidP="00C30B1C">
            <w:pPr>
              <w:spacing w:after="0"/>
              <w:jc w:val="center"/>
            </w:pPr>
            <w:r>
              <w:t>217RB0</w:t>
            </w:r>
          </w:p>
        </w:tc>
        <w:tc>
          <w:tcPr>
            <w:tcW w:w="847" w:type="dxa"/>
            <w:tcBorders>
              <w:bottom w:val="single" w:sz="4" w:space="0" w:color="auto"/>
            </w:tcBorders>
          </w:tcPr>
          <w:p w14:paraId="44A3241B" w14:textId="77777777" w:rsidR="00CD1693" w:rsidRDefault="00CD1693" w:rsidP="00C30B1C">
            <w:pPr>
              <w:spacing w:after="0"/>
              <w:jc w:val="center"/>
            </w:pPr>
            <w:r>
              <w:t>30</w:t>
            </w:r>
          </w:p>
        </w:tc>
      </w:tr>
      <w:tr w:rsidR="00CD1693" w14:paraId="20B04E96" w14:textId="77777777" w:rsidTr="00C30B1C">
        <w:tc>
          <w:tcPr>
            <w:tcW w:w="1544" w:type="dxa"/>
            <w:vMerge w:val="restart"/>
            <w:shd w:val="pct10" w:color="auto" w:fill="auto"/>
            <w:vAlign w:val="center"/>
          </w:tcPr>
          <w:p w14:paraId="2320506B" w14:textId="77777777" w:rsidR="00CD1693" w:rsidRDefault="00CD1693" w:rsidP="00C30B1C">
            <w:pPr>
              <w:spacing w:after="0"/>
              <w:jc w:val="center"/>
            </w:pPr>
            <w:r>
              <w:t>Interlaced Allocation</w:t>
            </w:r>
          </w:p>
          <w:p w14:paraId="29B9EC31" w14:textId="77777777" w:rsidR="00CD1693" w:rsidRDefault="00CD1693" w:rsidP="00C30B1C">
            <w:pPr>
              <w:spacing w:after="0"/>
              <w:jc w:val="center"/>
            </w:pPr>
            <w:r>
              <w:t>Single CC</w:t>
            </w:r>
          </w:p>
        </w:tc>
        <w:tc>
          <w:tcPr>
            <w:tcW w:w="528" w:type="dxa"/>
            <w:tcBorders>
              <w:top w:val="single" w:sz="4" w:space="0" w:color="auto"/>
              <w:bottom w:val="single" w:sz="4" w:space="0" w:color="auto"/>
            </w:tcBorders>
          </w:tcPr>
          <w:p w14:paraId="5CA6ED0A" w14:textId="77777777" w:rsidR="00CD1693" w:rsidRDefault="00CD1693" w:rsidP="00C30B1C">
            <w:pPr>
              <w:spacing w:after="0"/>
              <w:jc w:val="center"/>
            </w:pPr>
            <w:r>
              <w:t>12</w:t>
            </w:r>
          </w:p>
        </w:tc>
        <w:tc>
          <w:tcPr>
            <w:tcW w:w="2459" w:type="dxa"/>
            <w:tcBorders>
              <w:top w:val="single" w:sz="4" w:space="0" w:color="auto"/>
              <w:bottom w:val="single" w:sz="4" w:space="0" w:color="auto"/>
            </w:tcBorders>
          </w:tcPr>
          <w:p w14:paraId="0AE07F4A"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617FE783" w14:textId="77777777" w:rsidR="00CD1693" w:rsidRDefault="00CD1693" w:rsidP="00C30B1C">
            <w:pPr>
              <w:spacing w:after="0"/>
              <w:jc w:val="center"/>
            </w:pPr>
            <w:r>
              <w:t>20</w:t>
            </w:r>
          </w:p>
        </w:tc>
        <w:tc>
          <w:tcPr>
            <w:tcW w:w="2937" w:type="dxa"/>
            <w:tcBorders>
              <w:top w:val="single" w:sz="4" w:space="0" w:color="auto"/>
              <w:bottom w:val="single" w:sz="4" w:space="0" w:color="auto"/>
            </w:tcBorders>
          </w:tcPr>
          <w:p w14:paraId="02E17E2F" w14:textId="77777777" w:rsidR="00CD1693" w:rsidRDefault="00CD1693" w:rsidP="00C30B1C">
            <w:pPr>
              <w:spacing w:after="0"/>
              <w:jc w:val="center"/>
            </w:pPr>
            <w:r>
              <w:t>1RB0 every 10RBs (10x)</w:t>
            </w:r>
          </w:p>
        </w:tc>
        <w:tc>
          <w:tcPr>
            <w:tcW w:w="847" w:type="dxa"/>
            <w:tcBorders>
              <w:top w:val="single" w:sz="4" w:space="0" w:color="auto"/>
              <w:bottom w:val="single" w:sz="4" w:space="0" w:color="auto"/>
            </w:tcBorders>
          </w:tcPr>
          <w:p w14:paraId="1FB292A4" w14:textId="77777777" w:rsidR="00CD1693" w:rsidRDefault="00CD1693" w:rsidP="00C30B1C">
            <w:pPr>
              <w:spacing w:after="0"/>
              <w:jc w:val="center"/>
            </w:pPr>
            <w:r>
              <w:t>15</w:t>
            </w:r>
          </w:p>
        </w:tc>
      </w:tr>
      <w:tr w:rsidR="00CD1693" w14:paraId="24FF16BA" w14:textId="77777777" w:rsidTr="00C30B1C">
        <w:tc>
          <w:tcPr>
            <w:tcW w:w="1544" w:type="dxa"/>
            <w:vMerge/>
            <w:shd w:val="pct10" w:color="auto" w:fill="auto"/>
          </w:tcPr>
          <w:p w14:paraId="26C39308" w14:textId="77777777" w:rsidR="00CD1693" w:rsidRDefault="00CD1693" w:rsidP="00C30B1C">
            <w:pPr>
              <w:spacing w:after="0"/>
              <w:jc w:val="both"/>
            </w:pPr>
          </w:p>
        </w:tc>
        <w:tc>
          <w:tcPr>
            <w:tcW w:w="528" w:type="dxa"/>
            <w:tcBorders>
              <w:top w:val="single" w:sz="4" w:space="0" w:color="auto"/>
              <w:bottom w:val="single" w:sz="4" w:space="0" w:color="auto"/>
            </w:tcBorders>
          </w:tcPr>
          <w:p w14:paraId="37EC58C6" w14:textId="77777777" w:rsidR="00CD1693" w:rsidRDefault="00CD1693" w:rsidP="00C30B1C">
            <w:pPr>
              <w:spacing w:after="0"/>
              <w:jc w:val="center"/>
            </w:pPr>
            <w:r>
              <w:t>13</w:t>
            </w:r>
          </w:p>
        </w:tc>
        <w:tc>
          <w:tcPr>
            <w:tcW w:w="2459" w:type="dxa"/>
            <w:tcBorders>
              <w:top w:val="single" w:sz="4" w:space="0" w:color="auto"/>
              <w:bottom w:val="single" w:sz="4" w:space="0" w:color="auto"/>
            </w:tcBorders>
          </w:tcPr>
          <w:p w14:paraId="0116669F"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536B8833" w14:textId="77777777" w:rsidR="00CD1693" w:rsidRDefault="00CD1693" w:rsidP="00C30B1C">
            <w:pPr>
              <w:spacing w:after="0"/>
              <w:jc w:val="center"/>
            </w:pPr>
            <w:r>
              <w:t>40</w:t>
            </w:r>
          </w:p>
        </w:tc>
        <w:tc>
          <w:tcPr>
            <w:tcW w:w="2937" w:type="dxa"/>
            <w:tcBorders>
              <w:top w:val="single" w:sz="4" w:space="0" w:color="auto"/>
              <w:bottom w:val="single" w:sz="4" w:space="0" w:color="auto"/>
            </w:tcBorders>
          </w:tcPr>
          <w:p w14:paraId="5F54ED56" w14:textId="77777777" w:rsidR="00CD1693" w:rsidRDefault="00CD1693" w:rsidP="00C30B1C">
            <w:pPr>
              <w:spacing w:after="0"/>
              <w:jc w:val="center"/>
            </w:pPr>
            <w:r>
              <w:t>1RB0 every 10RBs (20x)</w:t>
            </w:r>
          </w:p>
        </w:tc>
        <w:tc>
          <w:tcPr>
            <w:tcW w:w="847" w:type="dxa"/>
            <w:tcBorders>
              <w:top w:val="single" w:sz="4" w:space="0" w:color="auto"/>
              <w:bottom w:val="single" w:sz="4" w:space="0" w:color="auto"/>
            </w:tcBorders>
          </w:tcPr>
          <w:p w14:paraId="5821D541" w14:textId="77777777" w:rsidR="00CD1693" w:rsidRDefault="00CD1693" w:rsidP="00C30B1C">
            <w:pPr>
              <w:spacing w:after="0"/>
              <w:jc w:val="center"/>
            </w:pPr>
            <w:r>
              <w:t>15</w:t>
            </w:r>
          </w:p>
        </w:tc>
      </w:tr>
      <w:tr w:rsidR="00CD1693" w14:paraId="54433FEE" w14:textId="77777777" w:rsidTr="00C30B1C">
        <w:tc>
          <w:tcPr>
            <w:tcW w:w="1544" w:type="dxa"/>
            <w:vMerge/>
            <w:shd w:val="pct10" w:color="auto" w:fill="auto"/>
          </w:tcPr>
          <w:p w14:paraId="69179790" w14:textId="77777777" w:rsidR="00CD1693" w:rsidRDefault="00CD1693" w:rsidP="00C30B1C">
            <w:pPr>
              <w:spacing w:after="0"/>
              <w:jc w:val="both"/>
            </w:pPr>
          </w:p>
        </w:tc>
        <w:tc>
          <w:tcPr>
            <w:tcW w:w="528" w:type="dxa"/>
            <w:tcBorders>
              <w:top w:val="single" w:sz="4" w:space="0" w:color="auto"/>
              <w:bottom w:val="single" w:sz="4" w:space="0" w:color="auto"/>
            </w:tcBorders>
          </w:tcPr>
          <w:p w14:paraId="491E5FC8" w14:textId="77777777" w:rsidR="00CD1693" w:rsidRDefault="00CD1693" w:rsidP="00C30B1C">
            <w:pPr>
              <w:spacing w:after="0"/>
              <w:jc w:val="center"/>
            </w:pPr>
            <w:r>
              <w:t>14</w:t>
            </w:r>
          </w:p>
        </w:tc>
        <w:tc>
          <w:tcPr>
            <w:tcW w:w="2459" w:type="dxa"/>
            <w:tcBorders>
              <w:top w:val="single" w:sz="4" w:space="0" w:color="auto"/>
              <w:bottom w:val="single" w:sz="4" w:space="0" w:color="auto"/>
            </w:tcBorders>
          </w:tcPr>
          <w:p w14:paraId="2D4D47C9"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08C7B27B" w14:textId="77777777" w:rsidR="00CD1693" w:rsidRDefault="00CD1693" w:rsidP="00C30B1C">
            <w:pPr>
              <w:spacing w:after="0"/>
              <w:jc w:val="center"/>
            </w:pPr>
            <w:r>
              <w:t>60</w:t>
            </w:r>
          </w:p>
        </w:tc>
        <w:tc>
          <w:tcPr>
            <w:tcW w:w="2937" w:type="dxa"/>
            <w:tcBorders>
              <w:top w:val="single" w:sz="4" w:space="0" w:color="auto"/>
              <w:bottom w:val="single" w:sz="4" w:space="0" w:color="auto"/>
            </w:tcBorders>
          </w:tcPr>
          <w:p w14:paraId="7016BE98" w14:textId="77777777" w:rsidR="00CD1693" w:rsidRDefault="00CD1693" w:rsidP="00C30B1C">
            <w:pPr>
              <w:spacing w:after="0"/>
              <w:jc w:val="center"/>
            </w:pPr>
            <w:r>
              <w:t>1RB0 every 10RBs (30x)</w:t>
            </w:r>
          </w:p>
        </w:tc>
        <w:tc>
          <w:tcPr>
            <w:tcW w:w="847" w:type="dxa"/>
            <w:tcBorders>
              <w:top w:val="single" w:sz="4" w:space="0" w:color="auto"/>
              <w:bottom w:val="single" w:sz="4" w:space="0" w:color="auto"/>
            </w:tcBorders>
          </w:tcPr>
          <w:p w14:paraId="339AC9FA" w14:textId="77777777" w:rsidR="00CD1693" w:rsidRDefault="00CD1693" w:rsidP="00C30B1C">
            <w:pPr>
              <w:spacing w:after="0"/>
              <w:jc w:val="center"/>
            </w:pPr>
            <w:r>
              <w:t>30</w:t>
            </w:r>
          </w:p>
        </w:tc>
      </w:tr>
      <w:tr w:rsidR="00CD1693" w14:paraId="6F3C180C" w14:textId="77777777" w:rsidTr="00C30B1C">
        <w:tc>
          <w:tcPr>
            <w:tcW w:w="1544" w:type="dxa"/>
            <w:vMerge/>
            <w:shd w:val="pct10" w:color="auto" w:fill="auto"/>
          </w:tcPr>
          <w:p w14:paraId="32F86B92" w14:textId="77777777" w:rsidR="00CD1693" w:rsidRDefault="00CD1693" w:rsidP="00C30B1C">
            <w:pPr>
              <w:spacing w:after="0"/>
              <w:jc w:val="both"/>
            </w:pPr>
          </w:p>
        </w:tc>
        <w:tc>
          <w:tcPr>
            <w:tcW w:w="528" w:type="dxa"/>
            <w:tcBorders>
              <w:top w:val="single" w:sz="4" w:space="0" w:color="auto"/>
              <w:bottom w:val="single" w:sz="4" w:space="0" w:color="auto"/>
            </w:tcBorders>
          </w:tcPr>
          <w:p w14:paraId="7F439F45" w14:textId="77777777" w:rsidR="00CD1693" w:rsidRDefault="00CD1693" w:rsidP="00C30B1C">
            <w:pPr>
              <w:spacing w:after="0"/>
              <w:jc w:val="center"/>
            </w:pPr>
            <w:r>
              <w:t>15</w:t>
            </w:r>
          </w:p>
        </w:tc>
        <w:tc>
          <w:tcPr>
            <w:tcW w:w="2459" w:type="dxa"/>
            <w:tcBorders>
              <w:top w:val="single" w:sz="4" w:space="0" w:color="auto"/>
              <w:bottom w:val="single" w:sz="4" w:space="0" w:color="auto"/>
            </w:tcBorders>
          </w:tcPr>
          <w:p w14:paraId="60421519"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623043CF" w14:textId="77777777" w:rsidR="00CD1693" w:rsidRDefault="00CD1693" w:rsidP="00C30B1C">
            <w:pPr>
              <w:spacing w:after="0"/>
              <w:jc w:val="center"/>
            </w:pPr>
            <w:r>
              <w:t>80</w:t>
            </w:r>
          </w:p>
        </w:tc>
        <w:tc>
          <w:tcPr>
            <w:tcW w:w="2937" w:type="dxa"/>
            <w:tcBorders>
              <w:top w:val="single" w:sz="4" w:space="0" w:color="auto"/>
              <w:bottom w:val="single" w:sz="4" w:space="0" w:color="auto"/>
            </w:tcBorders>
          </w:tcPr>
          <w:p w14:paraId="70A65355" w14:textId="77777777" w:rsidR="00CD1693" w:rsidRDefault="00CD1693" w:rsidP="00C30B1C">
            <w:pPr>
              <w:spacing w:after="0"/>
              <w:jc w:val="center"/>
            </w:pPr>
            <w:r>
              <w:t>1RB0 every 5RBs (40x)</w:t>
            </w:r>
          </w:p>
        </w:tc>
        <w:tc>
          <w:tcPr>
            <w:tcW w:w="847" w:type="dxa"/>
            <w:tcBorders>
              <w:top w:val="single" w:sz="4" w:space="0" w:color="auto"/>
              <w:bottom w:val="single" w:sz="4" w:space="0" w:color="auto"/>
            </w:tcBorders>
          </w:tcPr>
          <w:p w14:paraId="37D7DCBD" w14:textId="77777777" w:rsidR="00CD1693" w:rsidRDefault="00CD1693" w:rsidP="00C30B1C">
            <w:pPr>
              <w:spacing w:after="0"/>
              <w:jc w:val="center"/>
            </w:pPr>
            <w:r>
              <w:t>30</w:t>
            </w:r>
          </w:p>
        </w:tc>
      </w:tr>
      <w:tr w:rsidR="00CD1693" w14:paraId="09B079BD" w14:textId="77777777" w:rsidTr="00C30B1C">
        <w:tc>
          <w:tcPr>
            <w:tcW w:w="1544" w:type="dxa"/>
            <w:vMerge/>
            <w:shd w:val="pct10" w:color="auto" w:fill="auto"/>
          </w:tcPr>
          <w:p w14:paraId="6F7378F2" w14:textId="77777777" w:rsidR="00CD1693" w:rsidRDefault="00CD1693" w:rsidP="00C30B1C">
            <w:pPr>
              <w:spacing w:after="0"/>
              <w:jc w:val="both"/>
            </w:pPr>
          </w:p>
        </w:tc>
        <w:tc>
          <w:tcPr>
            <w:tcW w:w="528" w:type="dxa"/>
            <w:tcBorders>
              <w:top w:val="single" w:sz="4" w:space="0" w:color="auto"/>
              <w:bottom w:val="single" w:sz="4" w:space="0" w:color="auto"/>
            </w:tcBorders>
          </w:tcPr>
          <w:p w14:paraId="3BF3CE08" w14:textId="77777777" w:rsidR="00CD1693" w:rsidRDefault="00CD1693" w:rsidP="00C30B1C">
            <w:pPr>
              <w:spacing w:after="0"/>
              <w:jc w:val="center"/>
            </w:pPr>
            <w:r>
              <w:t>16</w:t>
            </w:r>
          </w:p>
        </w:tc>
        <w:tc>
          <w:tcPr>
            <w:tcW w:w="2459" w:type="dxa"/>
            <w:tcBorders>
              <w:top w:val="single" w:sz="4" w:space="0" w:color="auto"/>
              <w:bottom w:val="single" w:sz="4" w:space="0" w:color="auto"/>
            </w:tcBorders>
          </w:tcPr>
          <w:p w14:paraId="1333D4F6"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467DA2DB" w14:textId="77777777" w:rsidR="00CD1693" w:rsidRDefault="00CD1693" w:rsidP="00C30B1C">
            <w:pPr>
              <w:spacing w:after="0"/>
              <w:jc w:val="center"/>
            </w:pPr>
            <w:r>
              <w:t>20</w:t>
            </w:r>
          </w:p>
        </w:tc>
        <w:tc>
          <w:tcPr>
            <w:tcW w:w="2937" w:type="dxa"/>
            <w:tcBorders>
              <w:top w:val="single" w:sz="4" w:space="0" w:color="auto"/>
              <w:bottom w:val="single" w:sz="4" w:space="0" w:color="auto"/>
            </w:tcBorders>
          </w:tcPr>
          <w:p w14:paraId="5CDD7BF5" w14:textId="77777777" w:rsidR="00CD1693" w:rsidRDefault="00CD1693" w:rsidP="00C30B1C">
            <w:pPr>
              <w:spacing w:after="0"/>
              <w:jc w:val="center"/>
            </w:pPr>
            <w:r>
              <w:t>1 RB0 every 10RBs (10x)</w:t>
            </w:r>
          </w:p>
        </w:tc>
        <w:tc>
          <w:tcPr>
            <w:tcW w:w="847" w:type="dxa"/>
            <w:tcBorders>
              <w:top w:val="single" w:sz="4" w:space="0" w:color="auto"/>
              <w:bottom w:val="single" w:sz="4" w:space="0" w:color="auto"/>
            </w:tcBorders>
          </w:tcPr>
          <w:p w14:paraId="37E93C06" w14:textId="77777777" w:rsidR="00CD1693" w:rsidRDefault="00CD1693" w:rsidP="00C30B1C">
            <w:pPr>
              <w:spacing w:after="0"/>
              <w:jc w:val="center"/>
            </w:pPr>
            <w:r>
              <w:t>15</w:t>
            </w:r>
          </w:p>
        </w:tc>
      </w:tr>
      <w:tr w:rsidR="00CD1693" w14:paraId="5376CD9E" w14:textId="77777777" w:rsidTr="00C30B1C">
        <w:tc>
          <w:tcPr>
            <w:tcW w:w="1544" w:type="dxa"/>
            <w:vMerge/>
            <w:shd w:val="pct10" w:color="auto" w:fill="auto"/>
          </w:tcPr>
          <w:p w14:paraId="523B0D0B" w14:textId="77777777" w:rsidR="00CD1693" w:rsidRDefault="00CD1693" w:rsidP="00C30B1C">
            <w:pPr>
              <w:spacing w:after="0"/>
              <w:jc w:val="both"/>
            </w:pPr>
          </w:p>
        </w:tc>
        <w:tc>
          <w:tcPr>
            <w:tcW w:w="528" w:type="dxa"/>
            <w:tcBorders>
              <w:top w:val="single" w:sz="4" w:space="0" w:color="auto"/>
              <w:bottom w:val="single" w:sz="4" w:space="0" w:color="auto"/>
            </w:tcBorders>
          </w:tcPr>
          <w:p w14:paraId="3E70407A" w14:textId="77777777" w:rsidR="00CD1693" w:rsidRDefault="00CD1693" w:rsidP="00C30B1C">
            <w:pPr>
              <w:spacing w:after="0"/>
              <w:jc w:val="center"/>
            </w:pPr>
            <w:r>
              <w:t>17</w:t>
            </w:r>
          </w:p>
        </w:tc>
        <w:tc>
          <w:tcPr>
            <w:tcW w:w="2459" w:type="dxa"/>
            <w:tcBorders>
              <w:top w:val="single" w:sz="4" w:space="0" w:color="auto"/>
              <w:bottom w:val="single" w:sz="4" w:space="0" w:color="auto"/>
            </w:tcBorders>
          </w:tcPr>
          <w:p w14:paraId="73666E38"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3B9F5BBF" w14:textId="77777777" w:rsidR="00CD1693" w:rsidRDefault="00CD1693" w:rsidP="00C30B1C">
            <w:pPr>
              <w:spacing w:after="0"/>
              <w:jc w:val="center"/>
            </w:pPr>
            <w:r>
              <w:t>40</w:t>
            </w:r>
          </w:p>
        </w:tc>
        <w:tc>
          <w:tcPr>
            <w:tcW w:w="2937" w:type="dxa"/>
            <w:tcBorders>
              <w:top w:val="single" w:sz="4" w:space="0" w:color="auto"/>
              <w:bottom w:val="single" w:sz="4" w:space="0" w:color="auto"/>
            </w:tcBorders>
          </w:tcPr>
          <w:p w14:paraId="6B8F7C89" w14:textId="77777777" w:rsidR="00CD1693" w:rsidRDefault="00CD1693" w:rsidP="00C30B1C">
            <w:pPr>
              <w:spacing w:after="0"/>
              <w:jc w:val="center"/>
            </w:pPr>
            <w:r>
              <w:t>1RB0 every 10RBs (22x)</w:t>
            </w:r>
          </w:p>
        </w:tc>
        <w:tc>
          <w:tcPr>
            <w:tcW w:w="847" w:type="dxa"/>
            <w:tcBorders>
              <w:top w:val="single" w:sz="4" w:space="0" w:color="auto"/>
              <w:bottom w:val="single" w:sz="4" w:space="0" w:color="auto"/>
            </w:tcBorders>
          </w:tcPr>
          <w:p w14:paraId="7AA97EEA" w14:textId="77777777" w:rsidR="00CD1693" w:rsidRDefault="00CD1693" w:rsidP="00C30B1C">
            <w:pPr>
              <w:spacing w:after="0"/>
              <w:jc w:val="center"/>
            </w:pPr>
            <w:r>
              <w:t>15</w:t>
            </w:r>
          </w:p>
        </w:tc>
      </w:tr>
      <w:tr w:rsidR="00CD1693" w14:paraId="150F950D" w14:textId="77777777" w:rsidTr="00C30B1C">
        <w:tc>
          <w:tcPr>
            <w:tcW w:w="1544" w:type="dxa"/>
            <w:vMerge/>
            <w:shd w:val="pct10" w:color="auto" w:fill="auto"/>
          </w:tcPr>
          <w:p w14:paraId="0FBB14EC" w14:textId="77777777" w:rsidR="00CD1693" w:rsidRDefault="00CD1693" w:rsidP="00C30B1C">
            <w:pPr>
              <w:spacing w:after="0"/>
              <w:jc w:val="both"/>
            </w:pPr>
          </w:p>
        </w:tc>
        <w:tc>
          <w:tcPr>
            <w:tcW w:w="528" w:type="dxa"/>
            <w:tcBorders>
              <w:top w:val="single" w:sz="4" w:space="0" w:color="auto"/>
              <w:bottom w:val="single" w:sz="4" w:space="0" w:color="auto"/>
            </w:tcBorders>
          </w:tcPr>
          <w:p w14:paraId="171E5224" w14:textId="77777777" w:rsidR="00CD1693" w:rsidRDefault="00CD1693" w:rsidP="00C30B1C">
            <w:pPr>
              <w:spacing w:after="0"/>
              <w:jc w:val="center"/>
            </w:pPr>
            <w:r>
              <w:t>18</w:t>
            </w:r>
          </w:p>
        </w:tc>
        <w:tc>
          <w:tcPr>
            <w:tcW w:w="2459" w:type="dxa"/>
            <w:tcBorders>
              <w:top w:val="single" w:sz="4" w:space="0" w:color="auto"/>
              <w:bottom w:val="single" w:sz="4" w:space="0" w:color="auto"/>
            </w:tcBorders>
          </w:tcPr>
          <w:p w14:paraId="0141EF98"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59915CC1" w14:textId="77777777" w:rsidR="00CD1693" w:rsidRDefault="00CD1693" w:rsidP="00C30B1C">
            <w:pPr>
              <w:spacing w:after="0"/>
              <w:jc w:val="center"/>
            </w:pPr>
            <w:r>
              <w:t>60</w:t>
            </w:r>
          </w:p>
        </w:tc>
        <w:tc>
          <w:tcPr>
            <w:tcW w:w="2937" w:type="dxa"/>
            <w:tcBorders>
              <w:top w:val="single" w:sz="4" w:space="0" w:color="auto"/>
              <w:bottom w:val="single" w:sz="4" w:space="0" w:color="auto"/>
            </w:tcBorders>
          </w:tcPr>
          <w:p w14:paraId="38A03D58" w14:textId="77777777" w:rsidR="00CD1693" w:rsidRDefault="00CD1693" w:rsidP="00C30B1C">
            <w:pPr>
              <w:spacing w:after="0"/>
              <w:jc w:val="center"/>
            </w:pPr>
            <w:r>
              <w:t>1RB0 every 10RBs (33x)</w:t>
            </w:r>
          </w:p>
        </w:tc>
        <w:tc>
          <w:tcPr>
            <w:tcW w:w="847" w:type="dxa"/>
            <w:tcBorders>
              <w:top w:val="single" w:sz="4" w:space="0" w:color="auto"/>
              <w:bottom w:val="single" w:sz="4" w:space="0" w:color="auto"/>
            </w:tcBorders>
          </w:tcPr>
          <w:p w14:paraId="765E271E" w14:textId="77777777" w:rsidR="00CD1693" w:rsidRDefault="00CD1693" w:rsidP="00C30B1C">
            <w:pPr>
              <w:spacing w:after="0"/>
              <w:jc w:val="center"/>
            </w:pPr>
            <w:r>
              <w:t>30</w:t>
            </w:r>
          </w:p>
        </w:tc>
      </w:tr>
      <w:tr w:rsidR="00CD1693" w14:paraId="32ABD875" w14:textId="77777777" w:rsidTr="00C30B1C">
        <w:tc>
          <w:tcPr>
            <w:tcW w:w="1544" w:type="dxa"/>
            <w:vMerge/>
            <w:shd w:val="pct10" w:color="auto" w:fill="auto"/>
          </w:tcPr>
          <w:p w14:paraId="11D5BD9C" w14:textId="77777777" w:rsidR="00CD1693" w:rsidRDefault="00CD1693" w:rsidP="00C30B1C">
            <w:pPr>
              <w:spacing w:after="0"/>
              <w:jc w:val="both"/>
            </w:pPr>
          </w:p>
        </w:tc>
        <w:tc>
          <w:tcPr>
            <w:tcW w:w="528" w:type="dxa"/>
            <w:tcBorders>
              <w:top w:val="single" w:sz="4" w:space="0" w:color="auto"/>
              <w:bottom w:val="single" w:sz="4" w:space="0" w:color="auto"/>
            </w:tcBorders>
          </w:tcPr>
          <w:p w14:paraId="4FD7D1C1" w14:textId="77777777" w:rsidR="00CD1693" w:rsidRDefault="00CD1693" w:rsidP="00C30B1C">
            <w:pPr>
              <w:spacing w:after="0"/>
              <w:jc w:val="center"/>
            </w:pPr>
            <w:r>
              <w:t>19</w:t>
            </w:r>
          </w:p>
        </w:tc>
        <w:tc>
          <w:tcPr>
            <w:tcW w:w="2459" w:type="dxa"/>
            <w:tcBorders>
              <w:top w:val="single" w:sz="4" w:space="0" w:color="auto"/>
              <w:bottom w:val="single" w:sz="4" w:space="0" w:color="auto"/>
            </w:tcBorders>
          </w:tcPr>
          <w:p w14:paraId="2596A8EA"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1FDADDA5" w14:textId="77777777" w:rsidR="00CD1693" w:rsidRDefault="00CD1693" w:rsidP="00C30B1C">
            <w:pPr>
              <w:spacing w:after="0"/>
              <w:jc w:val="center"/>
            </w:pPr>
            <w:r>
              <w:t>80</w:t>
            </w:r>
          </w:p>
        </w:tc>
        <w:tc>
          <w:tcPr>
            <w:tcW w:w="2937" w:type="dxa"/>
            <w:tcBorders>
              <w:top w:val="single" w:sz="4" w:space="0" w:color="auto"/>
              <w:bottom w:val="single" w:sz="4" w:space="0" w:color="auto"/>
            </w:tcBorders>
          </w:tcPr>
          <w:p w14:paraId="2A75C51B" w14:textId="77777777" w:rsidR="00CD1693" w:rsidRDefault="00CD1693" w:rsidP="00C30B1C">
            <w:pPr>
              <w:spacing w:after="0"/>
              <w:jc w:val="center"/>
            </w:pPr>
            <w:r>
              <w:t>1RB0 every 5RBs (44x)</w:t>
            </w:r>
          </w:p>
        </w:tc>
        <w:tc>
          <w:tcPr>
            <w:tcW w:w="847" w:type="dxa"/>
            <w:tcBorders>
              <w:top w:val="single" w:sz="4" w:space="0" w:color="auto"/>
              <w:bottom w:val="single" w:sz="4" w:space="0" w:color="auto"/>
            </w:tcBorders>
          </w:tcPr>
          <w:p w14:paraId="03175F33" w14:textId="77777777" w:rsidR="00CD1693" w:rsidRDefault="00CD1693" w:rsidP="00C30B1C">
            <w:pPr>
              <w:spacing w:after="0"/>
              <w:jc w:val="center"/>
            </w:pPr>
            <w:r>
              <w:t>30</w:t>
            </w:r>
          </w:p>
        </w:tc>
      </w:tr>
    </w:tbl>
    <w:p w14:paraId="059BCB70" w14:textId="77777777" w:rsidR="00CD1693" w:rsidRDefault="00CD1693" w:rsidP="00CD1693">
      <w:pPr>
        <w:spacing w:after="0"/>
        <w:jc w:val="both"/>
      </w:pPr>
    </w:p>
    <w:p w14:paraId="44D84461" w14:textId="77777777" w:rsidR="00CD1693" w:rsidRDefault="00CD1693" w:rsidP="00CD1693">
      <w:pPr>
        <w:spacing w:after="0"/>
        <w:jc w:val="center"/>
      </w:pPr>
    </w:p>
    <w:p w14:paraId="2ADC5843" w14:textId="77777777" w:rsidR="00CD1693" w:rsidRPr="0080340B" w:rsidRDefault="00CD1693" w:rsidP="00CD1693"/>
    <w:p w14:paraId="081E7CA5" w14:textId="5682E8DA" w:rsidR="0080340B" w:rsidRDefault="0080340B" w:rsidP="0080340B">
      <w:pPr>
        <w:pStyle w:val="Heading2"/>
      </w:pPr>
      <w:r>
        <w:t>2.1</w:t>
      </w:r>
      <w:r>
        <w:tab/>
        <w:t>Canada</w:t>
      </w:r>
    </w:p>
    <w:p w14:paraId="44D217C6" w14:textId="7E388F4E" w:rsidR="00710FF0" w:rsidRDefault="00CD1693" w:rsidP="000C023C">
      <w:pPr>
        <w:jc w:val="both"/>
      </w:pPr>
      <w:r>
        <w:t>A-MPR simulation results for the LPI mode in accordance with the Canadian regulatory requirements are presented in Figure 2.1-1 below, where X-axis denotes a particular simulation case index (refer to Table 2-1</w:t>
      </w:r>
      <w:proofErr w:type="gramStart"/>
      <w:r>
        <w:t>)</w:t>
      </w:r>
      <w:proofErr w:type="gramEnd"/>
      <w:r>
        <w:t xml:space="preserve"> and Y-axis indicates the required power back-off.</w:t>
      </w:r>
    </w:p>
    <w:p w14:paraId="61F53667" w14:textId="3CF70251" w:rsidR="00DB1BCE" w:rsidRDefault="00DB1BCE" w:rsidP="00CD1693">
      <w:pPr>
        <w:spacing w:after="0"/>
      </w:pPr>
    </w:p>
    <w:p w14:paraId="3F4D34BE" w14:textId="79D48545" w:rsidR="001A5C32" w:rsidRDefault="001A5C32" w:rsidP="00C04C47">
      <w:pPr>
        <w:spacing w:after="0"/>
        <w:jc w:val="center"/>
      </w:pPr>
    </w:p>
    <w:p w14:paraId="690991B7" w14:textId="3009EBCB" w:rsidR="001A5C32" w:rsidRDefault="003F0BEA" w:rsidP="00C04C47">
      <w:pPr>
        <w:spacing w:after="0"/>
        <w:jc w:val="center"/>
      </w:pPr>
      <w:r w:rsidRPr="000947D8">
        <w:rPr>
          <w:noProof/>
        </w:rPr>
        <w:drawing>
          <wp:inline distT="0" distB="0" distL="0" distR="0" wp14:anchorId="07A79887" wp14:editId="31138BEB">
            <wp:extent cx="6122035" cy="1805305"/>
            <wp:effectExtent l="0" t="0" r="0"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9"/>
                    <a:stretch>
                      <a:fillRect/>
                    </a:stretch>
                  </pic:blipFill>
                  <pic:spPr>
                    <a:xfrm>
                      <a:off x="0" y="0"/>
                      <a:ext cx="6122035" cy="1805305"/>
                    </a:xfrm>
                    <a:prstGeom prst="rect">
                      <a:avLst/>
                    </a:prstGeom>
                  </pic:spPr>
                </pic:pic>
              </a:graphicData>
            </a:graphic>
          </wp:inline>
        </w:drawing>
      </w:r>
    </w:p>
    <w:p w14:paraId="24C3EE26" w14:textId="13CBD167" w:rsidR="00362D35" w:rsidRDefault="00362D35" w:rsidP="00DB1BCE">
      <w:pPr>
        <w:spacing w:after="0"/>
        <w:jc w:val="center"/>
      </w:pPr>
    </w:p>
    <w:p w14:paraId="11456207" w14:textId="1E9C09C8" w:rsidR="00DB1BCE" w:rsidRDefault="00DB1BCE" w:rsidP="00710FF0">
      <w:pPr>
        <w:pStyle w:val="TF"/>
      </w:pPr>
      <w:r>
        <w:t>Figure</w:t>
      </w:r>
      <w:r w:rsidR="00710FF0">
        <w:t xml:space="preserve"> </w:t>
      </w:r>
      <w:r w:rsidR="003F0BEA">
        <w:t>2</w:t>
      </w:r>
      <w:r w:rsidR="00EC11BA">
        <w:t>.1</w:t>
      </w:r>
      <w:r w:rsidR="003F0BEA">
        <w:t>-1</w:t>
      </w:r>
      <w:r>
        <w:t xml:space="preserve">: </w:t>
      </w:r>
      <w:r w:rsidR="00710FF0">
        <w:t>A-MPR</w:t>
      </w:r>
      <w:r>
        <w:t xml:space="preserve"> </w:t>
      </w:r>
      <w:r w:rsidR="00710FF0">
        <w:t>s</w:t>
      </w:r>
      <w:r>
        <w:t>imulation results</w:t>
      </w:r>
      <w:r w:rsidR="003F0BEA">
        <w:t xml:space="preserve"> (for </w:t>
      </w:r>
      <w:r w:rsidR="001A07BC">
        <w:t xml:space="preserve">Canada </w:t>
      </w:r>
      <w:r w:rsidR="003F0BEA">
        <w:t>LPI).</w:t>
      </w:r>
    </w:p>
    <w:p w14:paraId="2D87121A" w14:textId="77777777" w:rsidR="00CD1693" w:rsidRDefault="00CD1693" w:rsidP="00A23E4F"/>
    <w:p w14:paraId="0A023203" w14:textId="1873CCDE" w:rsidR="00DB1BCE" w:rsidRDefault="00A23E4F" w:rsidP="00A23E4F">
      <w:r>
        <w:t xml:space="preserve">Based on the presented simulation results, we would need additional A-MPR values only for the 20MHz channel. Larger channels, such as 40 and 80MHz, </w:t>
      </w:r>
      <w:r w:rsidR="001A07BC">
        <w:t xml:space="preserve">do not require any additional power backoff. </w:t>
      </w:r>
    </w:p>
    <w:p w14:paraId="29A72F4D" w14:textId="29987783" w:rsidR="00DE6BE6" w:rsidRDefault="00DE6BE6" w:rsidP="009D69FC">
      <w:pPr>
        <w:pStyle w:val="Caption"/>
        <w:keepNext/>
      </w:pPr>
    </w:p>
    <w:p w14:paraId="7757A9B4" w14:textId="2965C031" w:rsidR="001A5C32" w:rsidRDefault="001A5C32" w:rsidP="00FB0219">
      <w:pPr>
        <w:pStyle w:val="TH"/>
      </w:pPr>
      <w:r>
        <w:t xml:space="preserve">Table </w:t>
      </w:r>
      <w:r w:rsidR="00FB0219">
        <w:t>2</w:t>
      </w:r>
      <w:r w:rsidR="00EC11BA">
        <w:t>.1-</w:t>
      </w:r>
      <w:r w:rsidR="00CD1693">
        <w:t>1</w:t>
      </w:r>
      <w:r w:rsidR="00FB0219">
        <w:t>:</w:t>
      </w:r>
      <w:r>
        <w:t xml:space="preserve">  Proposed A-MPR </w:t>
      </w:r>
      <w:r w:rsidR="00EC11BA">
        <w:t>(</w:t>
      </w:r>
      <w:r>
        <w:t>for LPI</w:t>
      </w:r>
      <w:r w:rsidR="00BA1A1F">
        <w:t xml:space="preserve"> in Canada</w:t>
      </w:r>
      <w:r>
        <w:t>)</w:t>
      </w:r>
    </w:p>
    <w:tbl>
      <w:tblPr>
        <w:tblStyle w:val="TableGrid"/>
        <w:tblW w:w="0" w:type="auto"/>
        <w:jc w:val="center"/>
        <w:tblLook w:val="04A0" w:firstRow="1" w:lastRow="0" w:firstColumn="1" w:lastColumn="0" w:noHBand="0" w:noVBand="1"/>
      </w:tblPr>
      <w:tblGrid>
        <w:gridCol w:w="1692"/>
        <w:gridCol w:w="1548"/>
        <w:gridCol w:w="2425"/>
        <w:gridCol w:w="2127"/>
      </w:tblGrid>
      <w:tr w:rsidR="00A23E4F" w:rsidRPr="00A1115A" w14:paraId="4AFB2B0A" w14:textId="77777777" w:rsidTr="00A23E4F">
        <w:trPr>
          <w:trHeight w:val="237"/>
          <w:jc w:val="center"/>
        </w:trPr>
        <w:tc>
          <w:tcPr>
            <w:tcW w:w="1692" w:type="dxa"/>
            <w:vMerge w:val="restart"/>
            <w:shd w:val="clear" w:color="auto" w:fill="auto"/>
          </w:tcPr>
          <w:p w14:paraId="791659B8" w14:textId="77777777" w:rsidR="00A23E4F" w:rsidRPr="00A1115A" w:rsidRDefault="00A23E4F" w:rsidP="00080F86">
            <w:pPr>
              <w:pStyle w:val="TAH"/>
            </w:pPr>
            <w:r w:rsidRPr="00A1115A">
              <w:t>Pre-coding</w:t>
            </w:r>
          </w:p>
        </w:tc>
        <w:tc>
          <w:tcPr>
            <w:tcW w:w="1548" w:type="dxa"/>
            <w:vMerge w:val="restart"/>
            <w:shd w:val="clear" w:color="auto" w:fill="auto"/>
          </w:tcPr>
          <w:p w14:paraId="697CE772" w14:textId="77777777" w:rsidR="00A23E4F" w:rsidRPr="00A1115A" w:rsidRDefault="00A23E4F" w:rsidP="00080F86">
            <w:pPr>
              <w:pStyle w:val="TAH"/>
            </w:pPr>
            <w:r w:rsidRPr="00A1115A">
              <w:t>Modulation</w:t>
            </w:r>
          </w:p>
        </w:tc>
        <w:tc>
          <w:tcPr>
            <w:tcW w:w="4552" w:type="dxa"/>
            <w:gridSpan w:val="2"/>
          </w:tcPr>
          <w:p w14:paraId="77C7E723" w14:textId="4C6E47E8" w:rsidR="00A23E4F" w:rsidRPr="00A1115A" w:rsidRDefault="00A23E4F" w:rsidP="00080F86">
            <w:pPr>
              <w:pStyle w:val="TAH"/>
            </w:pPr>
            <w:r w:rsidRPr="00A23E4F">
              <w:t>Channel bandwidth (Sub-band allocation) / RB Allocation</w:t>
            </w:r>
          </w:p>
        </w:tc>
      </w:tr>
      <w:tr w:rsidR="00A23E4F" w:rsidRPr="00A1115A" w14:paraId="67FBD381" w14:textId="77777777" w:rsidTr="00A23E4F">
        <w:trPr>
          <w:trHeight w:val="237"/>
          <w:jc w:val="center"/>
        </w:trPr>
        <w:tc>
          <w:tcPr>
            <w:tcW w:w="1692" w:type="dxa"/>
            <w:vMerge/>
            <w:shd w:val="clear" w:color="auto" w:fill="auto"/>
          </w:tcPr>
          <w:p w14:paraId="11E430C4" w14:textId="77777777" w:rsidR="00A23E4F" w:rsidRPr="00A1115A" w:rsidRDefault="00A23E4F" w:rsidP="00080F86">
            <w:pPr>
              <w:pStyle w:val="TAH"/>
            </w:pPr>
          </w:p>
        </w:tc>
        <w:tc>
          <w:tcPr>
            <w:tcW w:w="1548" w:type="dxa"/>
            <w:vMerge/>
            <w:shd w:val="clear" w:color="auto" w:fill="auto"/>
          </w:tcPr>
          <w:p w14:paraId="7A2F8C91" w14:textId="77777777" w:rsidR="00A23E4F" w:rsidRPr="00A1115A" w:rsidRDefault="00A23E4F" w:rsidP="00080F86">
            <w:pPr>
              <w:pStyle w:val="TAH"/>
            </w:pPr>
          </w:p>
        </w:tc>
        <w:tc>
          <w:tcPr>
            <w:tcW w:w="4552" w:type="dxa"/>
            <w:gridSpan w:val="2"/>
          </w:tcPr>
          <w:p w14:paraId="1ABD3736" w14:textId="002B70AF" w:rsidR="00A23E4F" w:rsidRPr="00A1115A" w:rsidRDefault="00A23E4F" w:rsidP="00080F86">
            <w:pPr>
              <w:pStyle w:val="TAH"/>
            </w:pPr>
            <w:r>
              <w:t>20 MHz</w:t>
            </w:r>
          </w:p>
        </w:tc>
      </w:tr>
      <w:tr w:rsidR="00A23E4F" w:rsidRPr="00A1115A" w14:paraId="2EA6D1C5" w14:textId="77777777" w:rsidTr="00A23E4F">
        <w:trPr>
          <w:trHeight w:val="237"/>
          <w:jc w:val="center"/>
        </w:trPr>
        <w:tc>
          <w:tcPr>
            <w:tcW w:w="1692" w:type="dxa"/>
            <w:vMerge/>
            <w:tcBorders>
              <w:bottom w:val="single" w:sz="4" w:space="0" w:color="auto"/>
            </w:tcBorders>
            <w:shd w:val="clear" w:color="auto" w:fill="auto"/>
          </w:tcPr>
          <w:p w14:paraId="20AF0C41" w14:textId="77777777" w:rsidR="00A23E4F" w:rsidRPr="00A1115A" w:rsidRDefault="00A23E4F" w:rsidP="00080F86">
            <w:pPr>
              <w:pStyle w:val="TAH"/>
            </w:pPr>
          </w:p>
        </w:tc>
        <w:tc>
          <w:tcPr>
            <w:tcW w:w="1548" w:type="dxa"/>
            <w:vMerge/>
            <w:shd w:val="clear" w:color="auto" w:fill="auto"/>
          </w:tcPr>
          <w:p w14:paraId="7675E97C" w14:textId="77777777" w:rsidR="00A23E4F" w:rsidRPr="00A1115A" w:rsidRDefault="00A23E4F" w:rsidP="00080F86">
            <w:pPr>
              <w:pStyle w:val="TAH"/>
            </w:pPr>
          </w:p>
        </w:tc>
        <w:tc>
          <w:tcPr>
            <w:tcW w:w="2425" w:type="dxa"/>
          </w:tcPr>
          <w:p w14:paraId="248B2C04" w14:textId="77777777" w:rsidR="00A23E4F" w:rsidRPr="00A1115A" w:rsidRDefault="00A23E4F" w:rsidP="00080F86">
            <w:pPr>
              <w:pStyle w:val="TAH"/>
            </w:pPr>
            <w:r w:rsidRPr="00A1115A">
              <w:t>Full</w:t>
            </w:r>
            <w:r w:rsidRPr="00A1115A">
              <w:rPr>
                <w:bCs/>
                <w:vertAlign w:val="superscript"/>
              </w:rPr>
              <w:t>2</w:t>
            </w:r>
            <w:r w:rsidRPr="00A1115A">
              <w:t xml:space="preserve"> (dB)</w:t>
            </w:r>
          </w:p>
        </w:tc>
        <w:tc>
          <w:tcPr>
            <w:tcW w:w="2127" w:type="dxa"/>
          </w:tcPr>
          <w:p w14:paraId="0A245393" w14:textId="77777777" w:rsidR="00A23E4F" w:rsidRPr="00A1115A" w:rsidRDefault="00A23E4F" w:rsidP="00080F86">
            <w:pPr>
              <w:pStyle w:val="TAH"/>
            </w:pPr>
            <w:r w:rsidRPr="00A1115A">
              <w:t>Partial</w:t>
            </w:r>
            <w:r w:rsidRPr="00A1115A">
              <w:rPr>
                <w:bCs/>
                <w:vertAlign w:val="superscript"/>
              </w:rPr>
              <w:t>3</w:t>
            </w:r>
            <w:r w:rsidRPr="00A1115A">
              <w:t xml:space="preserve"> (dB)</w:t>
            </w:r>
          </w:p>
        </w:tc>
      </w:tr>
      <w:tr w:rsidR="00EC11BA" w:rsidRPr="00A1115A" w14:paraId="75CAFD4A" w14:textId="77777777" w:rsidTr="00A23E4F">
        <w:trPr>
          <w:trHeight w:val="20"/>
          <w:jc w:val="center"/>
        </w:trPr>
        <w:tc>
          <w:tcPr>
            <w:tcW w:w="1692" w:type="dxa"/>
            <w:tcBorders>
              <w:bottom w:val="nil"/>
            </w:tcBorders>
            <w:shd w:val="clear" w:color="auto" w:fill="auto"/>
          </w:tcPr>
          <w:p w14:paraId="50CA4237" w14:textId="745AB6AB" w:rsidR="00EC11BA" w:rsidRPr="00A1115A" w:rsidRDefault="00EC11BA" w:rsidP="00EC11BA">
            <w:pPr>
              <w:pStyle w:val="TAC"/>
              <w:rPr>
                <w:b/>
                <w:bCs/>
                <w:szCs w:val="18"/>
              </w:rPr>
            </w:pPr>
            <w:r w:rsidRPr="00724ACB">
              <w:t>DFT-s-ODFM</w:t>
            </w:r>
          </w:p>
        </w:tc>
        <w:tc>
          <w:tcPr>
            <w:tcW w:w="1548" w:type="dxa"/>
          </w:tcPr>
          <w:p w14:paraId="7A5B150A" w14:textId="4D2E394D" w:rsidR="00EC11BA" w:rsidRPr="00A1115A" w:rsidRDefault="00EC11BA" w:rsidP="00EC11BA">
            <w:pPr>
              <w:pStyle w:val="TAC"/>
              <w:rPr>
                <w:b/>
                <w:bCs/>
                <w:szCs w:val="18"/>
              </w:rPr>
            </w:pPr>
            <w:r w:rsidRPr="00724ACB">
              <w:t>PI/2 BPSK</w:t>
            </w:r>
          </w:p>
        </w:tc>
        <w:tc>
          <w:tcPr>
            <w:tcW w:w="2425" w:type="dxa"/>
          </w:tcPr>
          <w:p w14:paraId="13431167" w14:textId="534787A7" w:rsidR="00EC11BA" w:rsidRPr="00A1115A" w:rsidRDefault="00EC11BA" w:rsidP="00EC11BA">
            <w:pPr>
              <w:pStyle w:val="TAC"/>
              <w:rPr>
                <w:rFonts w:cs="Arial"/>
                <w:b/>
                <w:bCs/>
                <w:szCs w:val="18"/>
              </w:rPr>
            </w:pPr>
            <w:r w:rsidRPr="00724ACB">
              <w:t>≤ 3.0</w:t>
            </w:r>
          </w:p>
        </w:tc>
        <w:tc>
          <w:tcPr>
            <w:tcW w:w="2127" w:type="dxa"/>
          </w:tcPr>
          <w:p w14:paraId="0EFF5E22" w14:textId="060A286C" w:rsidR="00EC11BA" w:rsidRPr="00A1115A" w:rsidRDefault="00EC11BA" w:rsidP="00EC11BA">
            <w:pPr>
              <w:pStyle w:val="TAC"/>
              <w:rPr>
                <w:rFonts w:cs="Arial"/>
                <w:b/>
                <w:bCs/>
                <w:szCs w:val="18"/>
              </w:rPr>
            </w:pPr>
            <w:r w:rsidRPr="00724ACB">
              <w:t>≤ 5.5</w:t>
            </w:r>
          </w:p>
        </w:tc>
      </w:tr>
      <w:tr w:rsidR="00EC11BA" w:rsidRPr="00A1115A" w14:paraId="6E57D328" w14:textId="77777777" w:rsidTr="00A23E4F">
        <w:trPr>
          <w:trHeight w:val="20"/>
          <w:jc w:val="center"/>
        </w:trPr>
        <w:tc>
          <w:tcPr>
            <w:tcW w:w="1692" w:type="dxa"/>
            <w:tcBorders>
              <w:top w:val="nil"/>
              <w:bottom w:val="nil"/>
            </w:tcBorders>
            <w:shd w:val="clear" w:color="auto" w:fill="auto"/>
          </w:tcPr>
          <w:p w14:paraId="0763EFE8" w14:textId="77777777" w:rsidR="00EC11BA" w:rsidRPr="00A1115A" w:rsidRDefault="00EC11BA" w:rsidP="00EC11BA">
            <w:pPr>
              <w:pStyle w:val="TAC"/>
              <w:rPr>
                <w:b/>
                <w:bCs/>
                <w:szCs w:val="18"/>
              </w:rPr>
            </w:pPr>
          </w:p>
        </w:tc>
        <w:tc>
          <w:tcPr>
            <w:tcW w:w="1548" w:type="dxa"/>
          </w:tcPr>
          <w:p w14:paraId="1FF739AD" w14:textId="527D27C1" w:rsidR="00EC11BA" w:rsidRPr="00A1115A" w:rsidRDefault="00EC11BA" w:rsidP="00EC11BA">
            <w:pPr>
              <w:pStyle w:val="TAC"/>
              <w:rPr>
                <w:b/>
                <w:bCs/>
                <w:szCs w:val="18"/>
              </w:rPr>
            </w:pPr>
            <w:r w:rsidRPr="00724ACB">
              <w:t>QPSK</w:t>
            </w:r>
          </w:p>
        </w:tc>
        <w:tc>
          <w:tcPr>
            <w:tcW w:w="2425" w:type="dxa"/>
          </w:tcPr>
          <w:p w14:paraId="6A6C63A2" w14:textId="730EAB41" w:rsidR="00EC11BA" w:rsidRPr="00BF6B94" w:rsidRDefault="00EC11BA" w:rsidP="00EC11BA">
            <w:pPr>
              <w:pStyle w:val="TAC"/>
              <w:rPr>
                <w:b/>
                <w:bCs/>
                <w:szCs w:val="18"/>
                <w:highlight w:val="yellow"/>
              </w:rPr>
            </w:pPr>
            <w:r w:rsidRPr="00724ACB">
              <w:t>≤ 3.0</w:t>
            </w:r>
          </w:p>
        </w:tc>
        <w:tc>
          <w:tcPr>
            <w:tcW w:w="2127" w:type="dxa"/>
          </w:tcPr>
          <w:p w14:paraId="5B372A1F" w14:textId="0FA52DAE" w:rsidR="00EC11BA" w:rsidRPr="005E1597" w:rsidRDefault="00EC11BA" w:rsidP="00EC11BA">
            <w:pPr>
              <w:pStyle w:val="TAC"/>
              <w:rPr>
                <w:b/>
                <w:bCs/>
                <w:szCs w:val="18"/>
                <w:highlight w:val="yellow"/>
              </w:rPr>
            </w:pPr>
            <w:r w:rsidRPr="00724ACB">
              <w:t>≤ 5.5</w:t>
            </w:r>
          </w:p>
        </w:tc>
      </w:tr>
      <w:tr w:rsidR="00EC11BA" w:rsidRPr="00A1115A" w14:paraId="7BA61EBA" w14:textId="77777777" w:rsidTr="00A23E4F">
        <w:trPr>
          <w:trHeight w:val="20"/>
          <w:jc w:val="center"/>
        </w:trPr>
        <w:tc>
          <w:tcPr>
            <w:tcW w:w="1692" w:type="dxa"/>
            <w:tcBorders>
              <w:top w:val="nil"/>
              <w:bottom w:val="nil"/>
            </w:tcBorders>
            <w:shd w:val="clear" w:color="auto" w:fill="auto"/>
          </w:tcPr>
          <w:p w14:paraId="3A4C94F3" w14:textId="77777777" w:rsidR="00EC11BA" w:rsidRPr="00A1115A" w:rsidRDefault="00EC11BA" w:rsidP="00EC11BA">
            <w:pPr>
              <w:pStyle w:val="TAC"/>
              <w:rPr>
                <w:b/>
                <w:bCs/>
                <w:szCs w:val="18"/>
              </w:rPr>
            </w:pPr>
          </w:p>
        </w:tc>
        <w:tc>
          <w:tcPr>
            <w:tcW w:w="1548" w:type="dxa"/>
          </w:tcPr>
          <w:p w14:paraId="26FB0C04" w14:textId="08118E89" w:rsidR="00EC11BA" w:rsidRPr="00A1115A" w:rsidRDefault="00EC11BA" w:rsidP="00EC11BA">
            <w:pPr>
              <w:pStyle w:val="TAC"/>
              <w:rPr>
                <w:b/>
                <w:bCs/>
                <w:szCs w:val="18"/>
              </w:rPr>
            </w:pPr>
            <w:r w:rsidRPr="00724ACB">
              <w:t>16 QAM</w:t>
            </w:r>
          </w:p>
        </w:tc>
        <w:tc>
          <w:tcPr>
            <w:tcW w:w="2425" w:type="dxa"/>
          </w:tcPr>
          <w:p w14:paraId="0808B1D9" w14:textId="22301392" w:rsidR="00EC11BA" w:rsidRPr="00BF6B94" w:rsidRDefault="00EC11BA" w:rsidP="00EC11BA">
            <w:pPr>
              <w:pStyle w:val="TAC"/>
              <w:rPr>
                <w:b/>
                <w:bCs/>
                <w:szCs w:val="18"/>
                <w:highlight w:val="yellow"/>
              </w:rPr>
            </w:pPr>
            <w:r w:rsidRPr="00724ACB">
              <w:t>≤ 3.0</w:t>
            </w:r>
          </w:p>
        </w:tc>
        <w:tc>
          <w:tcPr>
            <w:tcW w:w="2127" w:type="dxa"/>
          </w:tcPr>
          <w:p w14:paraId="509B94BE" w14:textId="1D42D38C" w:rsidR="00EC11BA" w:rsidRPr="005E1597" w:rsidRDefault="00EC11BA" w:rsidP="00EC11BA">
            <w:pPr>
              <w:pStyle w:val="TAC"/>
              <w:rPr>
                <w:b/>
                <w:bCs/>
                <w:szCs w:val="18"/>
                <w:highlight w:val="yellow"/>
              </w:rPr>
            </w:pPr>
            <w:r w:rsidRPr="00724ACB">
              <w:t>≤ 5.5</w:t>
            </w:r>
          </w:p>
        </w:tc>
      </w:tr>
      <w:tr w:rsidR="00EC11BA" w:rsidRPr="00A1115A" w14:paraId="2B5D2CFC" w14:textId="77777777" w:rsidTr="00A23E4F">
        <w:trPr>
          <w:trHeight w:val="20"/>
          <w:jc w:val="center"/>
        </w:trPr>
        <w:tc>
          <w:tcPr>
            <w:tcW w:w="1692" w:type="dxa"/>
            <w:tcBorders>
              <w:top w:val="nil"/>
              <w:bottom w:val="nil"/>
            </w:tcBorders>
            <w:shd w:val="clear" w:color="auto" w:fill="auto"/>
          </w:tcPr>
          <w:p w14:paraId="2EF5C061" w14:textId="77777777" w:rsidR="00EC11BA" w:rsidRPr="00A1115A" w:rsidRDefault="00EC11BA" w:rsidP="00EC11BA">
            <w:pPr>
              <w:pStyle w:val="TAC"/>
              <w:rPr>
                <w:b/>
                <w:bCs/>
                <w:szCs w:val="18"/>
              </w:rPr>
            </w:pPr>
          </w:p>
        </w:tc>
        <w:tc>
          <w:tcPr>
            <w:tcW w:w="1548" w:type="dxa"/>
          </w:tcPr>
          <w:p w14:paraId="24E217FD" w14:textId="3528D63B" w:rsidR="00EC11BA" w:rsidRPr="00A1115A" w:rsidRDefault="00EC11BA" w:rsidP="00EC11BA">
            <w:pPr>
              <w:pStyle w:val="TAC"/>
              <w:rPr>
                <w:b/>
                <w:bCs/>
                <w:szCs w:val="18"/>
              </w:rPr>
            </w:pPr>
            <w:r w:rsidRPr="00724ACB">
              <w:t>64 QAM</w:t>
            </w:r>
          </w:p>
        </w:tc>
        <w:tc>
          <w:tcPr>
            <w:tcW w:w="2425" w:type="dxa"/>
          </w:tcPr>
          <w:p w14:paraId="10BF1B15" w14:textId="3566D7F5" w:rsidR="00EC11BA" w:rsidRPr="00BF6B94" w:rsidRDefault="00EC11BA" w:rsidP="00EC11BA">
            <w:pPr>
              <w:pStyle w:val="TAC"/>
              <w:rPr>
                <w:b/>
                <w:bCs/>
                <w:szCs w:val="18"/>
                <w:highlight w:val="yellow"/>
              </w:rPr>
            </w:pPr>
            <w:r w:rsidRPr="00724ACB">
              <w:t>≤ 3.5</w:t>
            </w:r>
          </w:p>
        </w:tc>
        <w:tc>
          <w:tcPr>
            <w:tcW w:w="2127" w:type="dxa"/>
          </w:tcPr>
          <w:p w14:paraId="0E7EA3C3" w14:textId="1BDD0593" w:rsidR="00EC11BA" w:rsidRPr="00A1115A" w:rsidRDefault="00EC11BA" w:rsidP="00EC11BA">
            <w:pPr>
              <w:pStyle w:val="TAC"/>
              <w:rPr>
                <w:b/>
                <w:bCs/>
                <w:szCs w:val="18"/>
              </w:rPr>
            </w:pPr>
            <w:r w:rsidRPr="00724ACB">
              <w:t>≤ 5.5</w:t>
            </w:r>
          </w:p>
        </w:tc>
      </w:tr>
      <w:tr w:rsidR="00EC11BA" w:rsidRPr="00A1115A" w14:paraId="761AD9EC" w14:textId="77777777" w:rsidTr="00A23E4F">
        <w:trPr>
          <w:trHeight w:val="20"/>
          <w:jc w:val="center"/>
        </w:trPr>
        <w:tc>
          <w:tcPr>
            <w:tcW w:w="1692" w:type="dxa"/>
            <w:tcBorders>
              <w:top w:val="nil"/>
              <w:bottom w:val="single" w:sz="4" w:space="0" w:color="auto"/>
            </w:tcBorders>
            <w:shd w:val="clear" w:color="auto" w:fill="auto"/>
          </w:tcPr>
          <w:p w14:paraId="30937B6A" w14:textId="77777777" w:rsidR="00EC11BA" w:rsidRPr="00A1115A" w:rsidRDefault="00EC11BA" w:rsidP="00EC11BA">
            <w:pPr>
              <w:pStyle w:val="TAC"/>
              <w:rPr>
                <w:b/>
                <w:bCs/>
                <w:szCs w:val="18"/>
              </w:rPr>
            </w:pPr>
          </w:p>
        </w:tc>
        <w:tc>
          <w:tcPr>
            <w:tcW w:w="1548" w:type="dxa"/>
          </w:tcPr>
          <w:p w14:paraId="24F2705E" w14:textId="66DB85D2" w:rsidR="00EC11BA" w:rsidRPr="00A1115A" w:rsidRDefault="00EC11BA" w:rsidP="00EC11BA">
            <w:pPr>
              <w:pStyle w:val="TAC"/>
              <w:rPr>
                <w:b/>
                <w:bCs/>
                <w:szCs w:val="18"/>
              </w:rPr>
            </w:pPr>
            <w:r w:rsidRPr="00724ACB">
              <w:t>256 QAM</w:t>
            </w:r>
          </w:p>
        </w:tc>
        <w:tc>
          <w:tcPr>
            <w:tcW w:w="2425" w:type="dxa"/>
          </w:tcPr>
          <w:p w14:paraId="03CD9E58" w14:textId="21B8030D" w:rsidR="00EC11BA" w:rsidRPr="00A1115A" w:rsidRDefault="00EC11BA" w:rsidP="00EC11BA">
            <w:pPr>
              <w:pStyle w:val="TAC"/>
              <w:rPr>
                <w:b/>
                <w:bCs/>
                <w:szCs w:val="18"/>
              </w:rPr>
            </w:pPr>
            <w:r w:rsidRPr="00724ACB">
              <w:t>≤ 5.0</w:t>
            </w:r>
          </w:p>
        </w:tc>
        <w:tc>
          <w:tcPr>
            <w:tcW w:w="2127" w:type="dxa"/>
          </w:tcPr>
          <w:p w14:paraId="0240416E" w14:textId="3150EA6F" w:rsidR="00EC11BA" w:rsidRPr="00A1115A" w:rsidRDefault="00EC11BA" w:rsidP="00EC11BA">
            <w:pPr>
              <w:pStyle w:val="TAC"/>
              <w:rPr>
                <w:b/>
                <w:bCs/>
                <w:szCs w:val="18"/>
              </w:rPr>
            </w:pPr>
            <w:r w:rsidRPr="00724ACB">
              <w:t>≤ 5.5</w:t>
            </w:r>
          </w:p>
        </w:tc>
      </w:tr>
      <w:tr w:rsidR="00EC11BA" w:rsidRPr="00A1115A" w14:paraId="146B6C32" w14:textId="77777777" w:rsidTr="00A23E4F">
        <w:trPr>
          <w:trHeight w:val="20"/>
          <w:jc w:val="center"/>
        </w:trPr>
        <w:tc>
          <w:tcPr>
            <w:tcW w:w="1692" w:type="dxa"/>
            <w:tcBorders>
              <w:bottom w:val="nil"/>
            </w:tcBorders>
            <w:shd w:val="clear" w:color="auto" w:fill="auto"/>
          </w:tcPr>
          <w:p w14:paraId="7F271F14" w14:textId="61669853" w:rsidR="00EC11BA" w:rsidRPr="00A1115A" w:rsidRDefault="00EC11BA" w:rsidP="00EC11BA">
            <w:pPr>
              <w:pStyle w:val="TAC"/>
              <w:rPr>
                <w:b/>
                <w:bCs/>
                <w:szCs w:val="18"/>
              </w:rPr>
            </w:pPr>
            <w:r w:rsidRPr="00724ACB">
              <w:t>CP-OFDM</w:t>
            </w:r>
          </w:p>
        </w:tc>
        <w:tc>
          <w:tcPr>
            <w:tcW w:w="1548" w:type="dxa"/>
          </w:tcPr>
          <w:p w14:paraId="1AE04C36" w14:textId="5506330C" w:rsidR="00EC11BA" w:rsidRPr="00A1115A" w:rsidRDefault="00EC11BA" w:rsidP="00EC11BA">
            <w:pPr>
              <w:pStyle w:val="TAC"/>
              <w:rPr>
                <w:b/>
                <w:bCs/>
                <w:szCs w:val="18"/>
              </w:rPr>
            </w:pPr>
            <w:r w:rsidRPr="00724ACB">
              <w:t>QPSK</w:t>
            </w:r>
          </w:p>
        </w:tc>
        <w:tc>
          <w:tcPr>
            <w:tcW w:w="2425" w:type="dxa"/>
          </w:tcPr>
          <w:p w14:paraId="29D87688" w14:textId="7F2B0836" w:rsidR="00EC11BA" w:rsidRPr="00A1115A" w:rsidRDefault="00EC11BA" w:rsidP="00EC11BA">
            <w:pPr>
              <w:pStyle w:val="TAC"/>
              <w:rPr>
                <w:b/>
                <w:bCs/>
                <w:szCs w:val="18"/>
              </w:rPr>
            </w:pPr>
            <w:r w:rsidRPr="00724ACB">
              <w:t>≤ 3.5</w:t>
            </w:r>
          </w:p>
        </w:tc>
        <w:tc>
          <w:tcPr>
            <w:tcW w:w="2127" w:type="dxa"/>
          </w:tcPr>
          <w:p w14:paraId="7047FABF" w14:textId="2A04E09F" w:rsidR="00EC11BA" w:rsidRPr="005331B6" w:rsidRDefault="00EC11BA" w:rsidP="00EC11BA">
            <w:pPr>
              <w:pStyle w:val="TAC"/>
              <w:rPr>
                <w:b/>
                <w:bCs/>
                <w:szCs w:val="18"/>
                <w:highlight w:val="yellow"/>
              </w:rPr>
            </w:pPr>
            <w:r w:rsidRPr="00724ACB">
              <w:t>≤ 5.5</w:t>
            </w:r>
          </w:p>
        </w:tc>
      </w:tr>
      <w:tr w:rsidR="00EC11BA" w:rsidRPr="00A1115A" w14:paraId="3E4BDBAF" w14:textId="77777777" w:rsidTr="00A23E4F">
        <w:trPr>
          <w:trHeight w:val="20"/>
          <w:jc w:val="center"/>
        </w:trPr>
        <w:tc>
          <w:tcPr>
            <w:tcW w:w="1692" w:type="dxa"/>
            <w:tcBorders>
              <w:top w:val="nil"/>
              <w:bottom w:val="nil"/>
            </w:tcBorders>
            <w:shd w:val="clear" w:color="auto" w:fill="auto"/>
          </w:tcPr>
          <w:p w14:paraId="782288E9" w14:textId="77777777" w:rsidR="00EC11BA" w:rsidRPr="00A1115A" w:rsidRDefault="00EC11BA" w:rsidP="00EC11BA">
            <w:pPr>
              <w:pStyle w:val="TAC"/>
              <w:rPr>
                <w:b/>
                <w:bCs/>
                <w:szCs w:val="18"/>
              </w:rPr>
            </w:pPr>
          </w:p>
        </w:tc>
        <w:tc>
          <w:tcPr>
            <w:tcW w:w="1548" w:type="dxa"/>
          </w:tcPr>
          <w:p w14:paraId="5FEB4F2C" w14:textId="1F86C80F" w:rsidR="00EC11BA" w:rsidRPr="00A1115A" w:rsidRDefault="00EC11BA" w:rsidP="00EC11BA">
            <w:pPr>
              <w:pStyle w:val="TAC"/>
              <w:rPr>
                <w:b/>
                <w:bCs/>
                <w:szCs w:val="18"/>
              </w:rPr>
            </w:pPr>
            <w:r w:rsidRPr="00724ACB">
              <w:t>16 QAM</w:t>
            </w:r>
          </w:p>
        </w:tc>
        <w:tc>
          <w:tcPr>
            <w:tcW w:w="2425" w:type="dxa"/>
          </w:tcPr>
          <w:p w14:paraId="614946FD" w14:textId="26CAF0CF" w:rsidR="00EC11BA" w:rsidRPr="00A1115A" w:rsidRDefault="00EC11BA" w:rsidP="00EC11BA">
            <w:pPr>
              <w:pStyle w:val="TAC"/>
              <w:rPr>
                <w:b/>
                <w:bCs/>
                <w:szCs w:val="18"/>
              </w:rPr>
            </w:pPr>
            <w:r w:rsidRPr="00724ACB">
              <w:t>≤ 4.0</w:t>
            </w:r>
          </w:p>
        </w:tc>
        <w:tc>
          <w:tcPr>
            <w:tcW w:w="2127" w:type="dxa"/>
          </w:tcPr>
          <w:p w14:paraId="5335495A" w14:textId="51CA9067" w:rsidR="00EC11BA" w:rsidRPr="005331B6" w:rsidRDefault="00EC11BA" w:rsidP="00EC11BA">
            <w:pPr>
              <w:pStyle w:val="TAC"/>
              <w:rPr>
                <w:b/>
                <w:bCs/>
                <w:szCs w:val="18"/>
                <w:highlight w:val="yellow"/>
              </w:rPr>
            </w:pPr>
            <w:r w:rsidRPr="00724ACB">
              <w:t>≤ 5.5</w:t>
            </w:r>
          </w:p>
        </w:tc>
      </w:tr>
      <w:tr w:rsidR="00EC11BA" w:rsidRPr="00A1115A" w14:paraId="3DFFBE8A" w14:textId="77777777" w:rsidTr="00A23E4F">
        <w:trPr>
          <w:trHeight w:val="20"/>
          <w:jc w:val="center"/>
        </w:trPr>
        <w:tc>
          <w:tcPr>
            <w:tcW w:w="1692" w:type="dxa"/>
            <w:tcBorders>
              <w:top w:val="nil"/>
              <w:bottom w:val="nil"/>
            </w:tcBorders>
            <w:shd w:val="clear" w:color="auto" w:fill="auto"/>
          </w:tcPr>
          <w:p w14:paraId="7F37A82E" w14:textId="77777777" w:rsidR="00EC11BA" w:rsidRPr="00A1115A" w:rsidRDefault="00EC11BA" w:rsidP="00EC11BA">
            <w:pPr>
              <w:pStyle w:val="TAC"/>
              <w:rPr>
                <w:b/>
                <w:bCs/>
                <w:szCs w:val="18"/>
              </w:rPr>
            </w:pPr>
          </w:p>
        </w:tc>
        <w:tc>
          <w:tcPr>
            <w:tcW w:w="1548" w:type="dxa"/>
          </w:tcPr>
          <w:p w14:paraId="153BE439" w14:textId="5F1D81A7" w:rsidR="00EC11BA" w:rsidRPr="00A1115A" w:rsidRDefault="00EC11BA" w:rsidP="00EC11BA">
            <w:pPr>
              <w:pStyle w:val="TAC"/>
              <w:rPr>
                <w:b/>
                <w:bCs/>
                <w:szCs w:val="18"/>
              </w:rPr>
            </w:pPr>
            <w:r w:rsidRPr="00724ACB">
              <w:t>64 QAM</w:t>
            </w:r>
          </w:p>
        </w:tc>
        <w:tc>
          <w:tcPr>
            <w:tcW w:w="2425" w:type="dxa"/>
          </w:tcPr>
          <w:p w14:paraId="35AF2DC2" w14:textId="4C2B1A2A" w:rsidR="00EC11BA" w:rsidRPr="00A1115A" w:rsidRDefault="00EC11BA" w:rsidP="00EC11BA">
            <w:pPr>
              <w:pStyle w:val="TAC"/>
              <w:rPr>
                <w:b/>
                <w:bCs/>
                <w:szCs w:val="18"/>
              </w:rPr>
            </w:pPr>
            <w:r w:rsidRPr="00724ACB">
              <w:t>≤ 5.5</w:t>
            </w:r>
          </w:p>
        </w:tc>
        <w:tc>
          <w:tcPr>
            <w:tcW w:w="2127" w:type="dxa"/>
          </w:tcPr>
          <w:p w14:paraId="1C7B3728" w14:textId="519D2872" w:rsidR="00EC11BA" w:rsidRPr="00A1115A" w:rsidRDefault="00EC11BA" w:rsidP="00EC11BA">
            <w:pPr>
              <w:pStyle w:val="TAC"/>
              <w:rPr>
                <w:b/>
                <w:bCs/>
                <w:szCs w:val="18"/>
              </w:rPr>
            </w:pPr>
            <w:r w:rsidRPr="00724ACB">
              <w:t>≤ 5.5</w:t>
            </w:r>
          </w:p>
        </w:tc>
      </w:tr>
      <w:tr w:rsidR="00EC11BA" w:rsidRPr="00A1115A" w14:paraId="4CF1C00A" w14:textId="77777777" w:rsidTr="00A23E4F">
        <w:trPr>
          <w:trHeight w:val="20"/>
          <w:jc w:val="center"/>
        </w:trPr>
        <w:tc>
          <w:tcPr>
            <w:tcW w:w="1692" w:type="dxa"/>
            <w:tcBorders>
              <w:top w:val="nil"/>
            </w:tcBorders>
            <w:shd w:val="clear" w:color="auto" w:fill="auto"/>
          </w:tcPr>
          <w:p w14:paraId="173D9924" w14:textId="77777777" w:rsidR="00EC11BA" w:rsidRPr="00A1115A" w:rsidRDefault="00EC11BA" w:rsidP="00EC11BA">
            <w:pPr>
              <w:pStyle w:val="TAC"/>
              <w:rPr>
                <w:b/>
                <w:bCs/>
                <w:szCs w:val="18"/>
              </w:rPr>
            </w:pPr>
          </w:p>
        </w:tc>
        <w:tc>
          <w:tcPr>
            <w:tcW w:w="1548" w:type="dxa"/>
          </w:tcPr>
          <w:p w14:paraId="3128A7DC" w14:textId="5D2B3E71" w:rsidR="00EC11BA" w:rsidRPr="00A1115A" w:rsidRDefault="00EC11BA" w:rsidP="00EC11BA">
            <w:pPr>
              <w:pStyle w:val="TAC"/>
              <w:rPr>
                <w:b/>
                <w:bCs/>
                <w:szCs w:val="18"/>
              </w:rPr>
            </w:pPr>
            <w:r w:rsidRPr="00724ACB">
              <w:t>256 QAM</w:t>
            </w:r>
          </w:p>
        </w:tc>
        <w:tc>
          <w:tcPr>
            <w:tcW w:w="2425" w:type="dxa"/>
          </w:tcPr>
          <w:p w14:paraId="7FBC7C15" w14:textId="39B48C9C" w:rsidR="00EC11BA" w:rsidRPr="00A1115A" w:rsidRDefault="00EC11BA" w:rsidP="00EC11BA">
            <w:pPr>
              <w:pStyle w:val="TAC"/>
              <w:rPr>
                <w:b/>
                <w:bCs/>
                <w:szCs w:val="18"/>
              </w:rPr>
            </w:pPr>
            <w:r w:rsidRPr="00724ACB">
              <w:t>≤ 7.0</w:t>
            </w:r>
          </w:p>
        </w:tc>
        <w:tc>
          <w:tcPr>
            <w:tcW w:w="2127" w:type="dxa"/>
          </w:tcPr>
          <w:p w14:paraId="7CF137AC" w14:textId="6337B176" w:rsidR="00EC11BA" w:rsidRPr="00A1115A" w:rsidRDefault="00EC11BA" w:rsidP="00EC11BA">
            <w:pPr>
              <w:pStyle w:val="TAC"/>
              <w:rPr>
                <w:b/>
                <w:bCs/>
                <w:szCs w:val="18"/>
              </w:rPr>
            </w:pPr>
            <w:r w:rsidRPr="00724ACB">
              <w:t>≤ 7.0</w:t>
            </w:r>
          </w:p>
        </w:tc>
      </w:tr>
    </w:tbl>
    <w:p w14:paraId="51020AE1" w14:textId="63E267A0" w:rsidR="00C04C47" w:rsidRDefault="00C04C47" w:rsidP="001A07BC">
      <w:pPr>
        <w:spacing w:after="0"/>
      </w:pPr>
    </w:p>
    <w:p w14:paraId="7FAE5417" w14:textId="77777777" w:rsidR="00C03F8A" w:rsidRDefault="00C03F8A" w:rsidP="00C04C47">
      <w:pPr>
        <w:spacing w:after="0"/>
        <w:jc w:val="center"/>
      </w:pPr>
    </w:p>
    <w:p w14:paraId="655B0AE8" w14:textId="4FD81896" w:rsidR="00730928" w:rsidRDefault="003224F0" w:rsidP="00274D31">
      <w:pPr>
        <w:pStyle w:val="Proposal"/>
      </w:pPr>
      <w:bookmarkStart w:id="1" w:name="_Toc71219500"/>
      <w:bookmarkStart w:id="2" w:name="_Toc71220629"/>
      <w:bookmarkStart w:id="3" w:name="_Toc78886036"/>
      <w:bookmarkStart w:id="4" w:name="_Toc78886407"/>
      <w:bookmarkStart w:id="5" w:name="_Toc78892210"/>
      <w:r w:rsidRPr="00AB2852">
        <w:rPr>
          <w:bCs/>
        </w:rPr>
        <w:t>Proposal</w:t>
      </w:r>
      <w:r w:rsidR="00EC11BA">
        <w:rPr>
          <w:bCs/>
        </w:rPr>
        <w:t xml:space="preserve"> 1</w:t>
      </w:r>
      <w:r w:rsidRPr="00AB2852">
        <w:rPr>
          <w:bCs/>
        </w:rPr>
        <w:t>:</w:t>
      </w:r>
      <w:r w:rsidR="00274D31">
        <w:tab/>
      </w:r>
      <w:r w:rsidR="0062559E">
        <w:t xml:space="preserve">Define A-MPR for </w:t>
      </w:r>
      <w:r w:rsidR="00274D31">
        <w:t xml:space="preserve">NR-U PC5 LPI </w:t>
      </w:r>
      <w:r w:rsidR="00EC11BA">
        <w:t xml:space="preserve">in Canada </w:t>
      </w:r>
      <w:r w:rsidR="0062559E">
        <w:t>as provided in Table 2</w:t>
      </w:r>
      <w:r w:rsidR="00EC11BA">
        <w:t>.1-</w:t>
      </w:r>
      <w:r w:rsidR="00CD1693">
        <w:t>1</w:t>
      </w:r>
      <w:r w:rsidR="0062559E">
        <w:t>.</w:t>
      </w:r>
      <w:bookmarkEnd w:id="1"/>
      <w:bookmarkEnd w:id="2"/>
      <w:bookmarkEnd w:id="3"/>
      <w:bookmarkEnd w:id="4"/>
      <w:bookmarkEnd w:id="5"/>
    </w:p>
    <w:p w14:paraId="188B013E" w14:textId="30341600" w:rsidR="001A07BC" w:rsidRDefault="001A07BC" w:rsidP="001A07BC">
      <w:pPr>
        <w:pStyle w:val="Heading2"/>
      </w:pPr>
      <w:r>
        <w:t>2.2</w:t>
      </w:r>
      <w:r>
        <w:tab/>
        <w:t>South Korea</w:t>
      </w:r>
    </w:p>
    <w:p w14:paraId="40574B6B" w14:textId="0CEF8CBC" w:rsidR="00CD1693" w:rsidRDefault="00CD1693" w:rsidP="00CD1693">
      <w:pPr>
        <w:jc w:val="both"/>
      </w:pPr>
      <w:r>
        <w:t>A-MPR simulation results for the LPI mode in accordance with the South Korean regulatory requirements are presented in Figure 2.2-1 below, where X-axis denotes a particular simulation case index (refer to Table 2-1</w:t>
      </w:r>
      <w:proofErr w:type="gramStart"/>
      <w:r>
        <w:t>)</w:t>
      </w:r>
      <w:proofErr w:type="gramEnd"/>
      <w:r>
        <w:t xml:space="preserve"> and Y-axis indicates the required power back-off.</w:t>
      </w:r>
    </w:p>
    <w:p w14:paraId="593CB9DE" w14:textId="77777777" w:rsidR="00CD1693" w:rsidRPr="00CD1693" w:rsidRDefault="00CD1693" w:rsidP="00CD1693"/>
    <w:p w14:paraId="611E467F" w14:textId="28BB35B3" w:rsidR="001A07BC" w:rsidRDefault="001A07BC" w:rsidP="001A07BC">
      <w:pPr>
        <w:spacing w:after="0"/>
        <w:jc w:val="both"/>
      </w:pPr>
      <w:r w:rsidRPr="0000335A">
        <w:rPr>
          <w:noProof/>
        </w:rPr>
        <w:drawing>
          <wp:inline distT="0" distB="0" distL="0" distR="0" wp14:anchorId="71719AB6" wp14:editId="3E7733EA">
            <wp:extent cx="6122035" cy="1788795"/>
            <wp:effectExtent l="0" t="0" r="0" b="1905"/>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0"/>
                    <a:stretch>
                      <a:fillRect/>
                    </a:stretch>
                  </pic:blipFill>
                  <pic:spPr>
                    <a:xfrm>
                      <a:off x="0" y="0"/>
                      <a:ext cx="6122035" cy="1788795"/>
                    </a:xfrm>
                    <a:prstGeom prst="rect">
                      <a:avLst/>
                    </a:prstGeom>
                  </pic:spPr>
                </pic:pic>
              </a:graphicData>
            </a:graphic>
          </wp:inline>
        </w:drawing>
      </w:r>
    </w:p>
    <w:p w14:paraId="3107EF4B" w14:textId="77777777" w:rsidR="00CD1693" w:rsidRDefault="00CD1693" w:rsidP="001A07BC">
      <w:pPr>
        <w:spacing w:after="0"/>
        <w:jc w:val="both"/>
      </w:pPr>
    </w:p>
    <w:p w14:paraId="00A1A430" w14:textId="32920355" w:rsidR="001A07BC" w:rsidRDefault="001A07BC" w:rsidP="001A07BC">
      <w:pPr>
        <w:pStyle w:val="TF"/>
      </w:pPr>
      <w:r>
        <w:t>Figure 2.2-1: A-MPR simulation results (for South Korea LPI).</w:t>
      </w:r>
    </w:p>
    <w:p w14:paraId="740A99E3" w14:textId="7FD0B522" w:rsidR="001A07BC" w:rsidRDefault="001A07BC" w:rsidP="00F77382">
      <w:r>
        <w:t>Based on the presented simulation results, Table 2.2-</w:t>
      </w:r>
      <w:r w:rsidR="00CD1693">
        <w:t>1</w:t>
      </w:r>
      <w:r>
        <w:t xml:space="preserve"> summarizes required A-MPR values for LPI operation with South Korean regulatory requirements. It is worth noting that the 20MHz channel is limited by the PSD requirement, whereas larger channels are limited by the -27dBm/MHz requirement. South Korean spurious emission requirement never becomes a limiting factor.</w:t>
      </w:r>
    </w:p>
    <w:p w14:paraId="4E5FFB9E" w14:textId="019B9EDE" w:rsidR="00BA1A1F" w:rsidRDefault="00BA1A1F" w:rsidP="00BA1A1F">
      <w:pPr>
        <w:pStyle w:val="TH"/>
      </w:pPr>
      <w:r>
        <w:lastRenderedPageBreak/>
        <w:t>Table 2.2-</w:t>
      </w:r>
      <w:r w:rsidR="00CD1693">
        <w:t>1</w:t>
      </w:r>
      <w:r>
        <w:t>:  Proposed A-MPR (for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1A07BC" w:rsidRPr="001E1F41" w14:paraId="5695C74F" w14:textId="77777777" w:rsidTr="00C30B1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63C1DBD" w14:textId="77777777" w:rsidR="001A07BC" w:rsidRPr="001A07BC" w:rsidRDefault="001A07BC" w:rsidP="001A07B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4DCEE6" w14:textId="77777777" w:rsidR="001A07BC" w:rsidRPr="001A07BC" w:rsidRDefault="001A07BC" w:rsidP="001A07B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073554" w14:textId="77777777" w:rsidR="001A07BC" w:rsidRPr="001A07BC" w:rsidRDefault="001A07BC" w:rsidP="001A07BC">
            <w:pPr>
              <w:pStyle w:val="TAH"/>
            </w:pPr>
            <w:r w:rsidRPr="001A07BC">
              <w:t>Channel bandwidth (Sub-band allocation) / RB Allocation</w:t>
            </w:r>
          </w:p>
        </w:tc>
      </w:tr>
      <w:tr w:rsidR="001A07BC" w:rsidRPr="001E1F41" w14:paraId="4F63D06B" w14:textId="77777777" w:rsidTr="00C30B1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B0BFBD6" w14:textId="77777777" w:rsidR="001A07BC" w:rsidRPr="001A07BC" w:rsidRDefault="001A07BC" w:rsidP="001A07B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25C92E4A" w14:textId="77777777" w:rsidR="001A07BC" w:rsidRPr="001A07BC" w:rsidRDefault="001A07BC" w:rsidP="001A07B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0195CA" w14:textId="77777777" w:rsidR="001A07BC" w:rsidRPr="001A07BC" w:rsidRDefault="001A07BC" w:rsidP="001A07B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C361C" w14:textId="77777777" w:rsidR="001A07BC" w:rsidRPr="001A07BC" w:rsidRDefault="001A07BC" w:rsidP="001A07B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48DD6" w14:textId="77777777" w:rsidR="001A07BC" w:rsidRPr="001A07BC" w:rsidRDefault="001A07BC" w:rsidP="001A07B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23764" w14:textId="77777777" w:rsidR="001A07BC" w:rsidRPr="001A07BC" w:rsidRDefault="001A07BC" w:rsidP="001A07BC">
            <w:pPr>
              <w:pStyle w:val="TAH"/>
            </w:pPr>
            <w:r w:rsidRPr="001A07BC">
              <w:t>80 MHz</w:t>
            </w:r>
          </w:p>
        </w:tc>
      </w:tr>
      <w:tr w:rsidR="001A07BC" w:rsidRPr="001E1F41" w14:paraId="325A139C" w14:textId="77777777" w:rsidTr="00C30B1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33F7196" w14:textId="77777777" w:rsidR="001A07BC" w:rsidRPr="001A07BC" w:rsidRDefault="001A07BC" w:rsidP="001A07B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3F563BA" w14:textId="77777777" w:rsidR="001A07BC" w:rsidRPr="001A07BC" w:rsidRDefault="001A07BC" w:rsidP="001A07B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FC76A" w14:textId="77777777" w:rsidR="001A07BC" w:rsidRPr="001A07BC" w:rsidRDefault="001A07BC" w:rsidP="001A07B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1F644" w14:textId="77777777" w:rsidR="001A07BC" w:rsidRPr="001A07BC" w:rsidRDefault="001A07BC" w:rsidP="001A07B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A1507D" w14:textId="77777777" w:rsidR="001A07BC" w:rsidRPr="001A07BC" w:rsidRDefault="001A07BC" w:rsidP="001A07B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99B7B0" w14:textId="77777777" w:rsidR="001A07BC" w:rsidRPr="001A07BC" w:rsidRDefault="001A07BC" w:rsidP="001A07B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87A2F" w14:textId="77777777" w:rsidR="001A07BC" w:rsidRPr="001A07BC" w:rsidRDefault="001A07BC" w:rsidP="001A07B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E42D1A" w14:textId="77777777" w:rsidR="001A07BC" w:rsidRPr="001A07BC" w:rsidRDefault="001A07BC" w:rsidP="001A07B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2F19F" w14:textId="77777777" w:rsidR="001A07BC" w:rsidRPr="001A07BC" w:rsidRDefault="001A07BC" w:rsidP="001A07B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C3CED" w14:textId="77777777" w:rsidR="001A07BC" w:rsidRPr="001A07BC" w:rsidRDefault="001A07BC" w:rsidP="001A07BC">
            <w:pPr>
              <w:pStyle w:val="TAH"/>
            </w:pPr>
            <w:r w:rsidRPr="001A07BC">
              <w:t>Partial (dB)</w:t>
            </w:r>
          </w:p>
        </w:tc>
      </w:tr>
      <w:tr w:rsidR="001A07BC" w:rsidRPr="001E1F41" w14:paraId="7A1921D1" w14:textId="77777777" w:rsidTr="00C30B1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4AF1466" w14:textId="77777777" w:rsidR="001A07BC" w:rsidRPr="001E1F41" w:rsidRDefault="001A07BC" w:rsidP="001A07BC">
            <w:pPr>
              <w:pStyle w:val="TAC"/>
              <w:rPr>
                <w:sz w:val="24"/>
                <w:szCs w:val="24"/>
                <w:lang w:val="en-DE" w:eastAsia="en-GB"/>
              </w:rPr>
            </w:pPr>
            <w:r w:rsidRPr="001E1F41">
              <w:rPr>
                <w:lang w:val="en-DE"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AE66E6" w14:textId="77777777" w:rsidR="001A07BC" w:rsidRPr="001E1F41" w:rsidRDefault="001A07BC" w:rsidP="001A07BC">
            <w:pPr>
              <w:pStyle w:val="TAC"/>
              <w:rPr>
                <w:sz w:val="24"/>
                <w:szCs w:val="24"/>
                <w:lang w:val="en-DE" w:eastAsia="en-GB"/>
              </w:rPr>
            </w:pPr>
            <w:r w:rsidRPr="001E1F41">
              <w:rPr>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AE30DD" w14:textId="77777777" w:rsidR="001A07BC" w:rsidRPr="00D66E8C"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9567AE"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B72612"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C72A9"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076E79"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5F0D2"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949277"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3A18A"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4</w:t>
            </w:r>
            <w:r>
              <w:rPr>
                <w:lang w:val="de-DE" w:eastAsia="en-GB"/>
              </w:rPr>
              <w:t>.5</w:t>
            </w:r>
          </w:p>
        </w:tc>
      </w:tr>
      <w:tr w:rsidR="001A07BC" w:rsidRPr="001E1F41" w14:paraId="63718E1E" w14:textId="77777777" w:rsidTr="00C30B1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1334457"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1895C" w14:textId="77777777" w:rsidR="001A07BC" w:rsidRPr="001E1F41" w:rsidRDefault="001A07BC" w:rsidP="001A07BC">
            <w:pPr>
              <w:pStyle w:val="TAC"/>
              <w:rPr>
                <w:sz w:val="24"/>
                <w:szCs w:val="24"/>
                <w:lang w:val="en-DE" w:eastAsia="en-GB"/>
              </w:rPr>
            </w:pPr>
            <w:r w:rsidRPr="001E1F41">
              <w:rPr>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8F5A65"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8BDBF0"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815AC8"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848745"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462907"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A0A58B"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BA195"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2B408"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r>
      <w:tr w:rsidR="001A07BC" w:rsidRPr="001E1F41" w14:paraId="54E07C3D" w14:textId="77777777" w:rsidTr="00C30B1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665EE71"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791AD9" w14:textId="77777777" w:rsidR="001A07BC" w:rsidRPr="001E1F41" w:rsidRDefault="001A07BC" w:rsidP="001A07BC">
            <w:pPr>
              <w:pStyle w:val="TAC"/>
              <w:rPr>
                <w:sz w:val="24"/>
                <w:szCs w:val="24"/>
                <w:lang w:val="en-DE" w:eastAsia="en-GB"/>
              </w:rPr>
            </w:pPr>
            <w:r w:rsidRPr="001E1F41">
              <w:rPr>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7E0B5"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44C7A"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36E486"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E9BA6E"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A1C7F4"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0CC1D"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31A4D"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B4C46D"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5.0</w:t>
            </w:r>
          </w:p>
        </w:tc>
      </w:tr>
      <w:tr w:rsidR="001A07BC" w:rsidRPr="00093F93" w14:paraId="523B5B79" w14:textId="77777777" w:rsidTr="00C30B1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30B06B4"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0CF95D" w14:textId="77777777" w:rsidR="001A07BC" w:rsidRPr="001E1F41" w:rsidRDefault="001A07BC" w:rsidP="001A07BC">
            <w:pPr>
              <w:pStyle w:val="TAC"/>
              <w:rPr>
                <w:sz w:val="24"/>
                <w:szCs w:val="24"/>
                <w:lang w:val="en-DE" w:eastAsia="en-GB"/>
              </w:rPr>
            </w:pPr>
            <w:r w:rsidRPr="001E1F41">
              <w:rPr>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733B0"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6A4AD"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B87476"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58B732"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78DB52"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82B0AE"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0DF86"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BE920" w14:textId="77777777" w:rsidR="001A07BC" w:rsidRPr="00093F93" w:rsidRDefault="001A07BC" w:rsidP="001A07BC">
            <w:pPr>
              <w:pStyle w:val="TAC"/>
              <w:rPr>
                <w:sz w:val="24"/>
                <w:szCs w:val="24"/>
                <w:lang w:val="de-DE" w:eastAsia="en-GB"/>
              </w:rPr>
            </w:pPr>
            <w:r w:rsidRPr="001E1F41">
              <w:rPr>
                <w:lang w:val="en-DE" w:eastAsia="en-GB"/>
              </w:rPr>
              <w:t xml:space="preserve">≤ </w:t>
            </w:r>
            <w:r>
              <w:rPr>
                <w:lang w:val="en-DE" w:eastAsia="en-GB"/>
              </w:rPr>
              <w:t>5.</w:t>
            </w:r>
            <w:r>
              <w:rPr>
                <w:lang w:val="de-DE" w:eastAsia="en-GB"/>
              </w:rPr>
              <w:t>5</w:t>
            </w:r>
          </w:p>
        </w:tc>
      </w:tr>
      <w:tr w:rsidR="001A07BC" w:rsidRPr="001E1F41" w14:paraId="1D21D693" w14:textId="77777777" w:rsidTr="00C30B1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A310B8C" w14:textId="77777777" w:rsidR="001A07BC" w:rsidRPr="001E1F41" w:rsidRDefault="001A07BC" w:rsidP="001A07BC">
            <w:pPr>
              <w:pStyle w:val="TAC"/>
              <w:rPr>
                <w:sz w:val="24"/>
                <w:szCs w:val="24"/>
                <w:lang w:val="en-DE" w:eastAsia="en-GB"/>
              </w:rPr>
            </w:pPr>
            <w:r w:rsidRPr="001E1F41">
              <w:rPr>
                <w:lang w:val="en-DE"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94C47D" w14:textId="77777777" w:rsidR="001A07BC" w:rsidRPr="001E1F41" w:rsidRDefault="001A07BC" w:rsidP="001A07BC">
            <w:pPr>
              <w:pStyle w:val="TAC"/>
              <w:rPr>
                <w:sz w:val="24"/>
                <w:szCs w:val="24"/>
                <w:lang w:val="en-DE" w:eastAsia="en-GB"/>
              </w:rPr>
            </w:pPr>
            <w:r w:rsidRPr="001E1F41">
              <w:rPr>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2C5F4"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B0F39D"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7E9CF0"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760EF"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2E57B6"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E7C560"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8BA8B3"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D3B70A"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5.5</w:t>
            </w:r>
          </w:p>
        </w:tc>
      </w:tr>
      <w:tr w:rsidR="001A07BC" w:rsidRPr="001E1F41" w14:paraId="305178C0" w14:textId="77777777" w:rsidTr="00C30B1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6317402"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3C49D2" w14:textId="77777777" w:rsidR="001A07BC" w:rsidRPr="001E1F41" w:rsidRDefault="001A07BC" w:rsidP="001A07BC">
            <w:pPr>
              <w:pStyle w:val="TAC"/>
              <w:rPr>
                <w:sz w:val="24"/>
                <w:szCs w:val="24"/>
                <w:lang w:val="en-DE" w:eastAsia="en-GB"/>
              </w:rPr>
            </w:pPr>
            <w:r w:rsidRPr="001E1F41">
              <w:rPr>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8AFA3"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A702D0"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3D67B"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E7FC42"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54611"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DEF0F"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92070"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E4A9F"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r>
      <w:tr w:rsidR="001A07BC" w:rsidRPr="001E1F41" w14:paraId="010D40D9" w14:textId="77777777" w:rsidTr="00C30B1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0922010"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4D623" w14:textId="77777777" w:rsidR="001A07BC" w:rsidRPr="001E1F41" w:rsidRDefault="001A07BC" w:rsidP="001A07BC">
            <w:pPr>
              <w:pStyle w:val="TAC"/>
              <w:rPr>
                <w:sz w:val="24"/>
                <w:szCs w:val="24"/>
                <w:lang w:val="en-DE" w:eastAsia="en-GB"/>
              </w:rPr>
            </w:pPr>
            <w:r w:rsidRPr="001E1F41">
              <w:rPr>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7CBC4"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0E9E2"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29481C"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C03F2D"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44757F"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C3BF1"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445DF" w14:textId="77777777" w:rsidR="001A07BC" w:rsidRPr="00140942" w:rsidRDefault="001A07BC" w:rsidP="001A07BC">
            <w:pPr>
              <w:pStyle w:val="TAC"/>
              <w:rPr>
                <w:sz w:val="24"/>
                <w:szCs w:val="24"/>
                <w:lang w:val="de-DE" w:eastAsia="en-GB"/>
              </w:rPr>
            </w:pPr>
            <w:r w:rsidRPr="001E1F41">
              <w:rPr>
                <w:lang w:val="en-DE"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95421"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r>
      <w:tr w:rsidR="001A07BC" w:rsidRPr="001E1F41" w14:paraId="435076D9" w14:textId="77777777" w:rsidTr="00C30B1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47D638D" w14:textId="77777777" w:rsidR="001A07BC" w:rsidRPr="001E1F41" w:rsidRDefault="001A07BC" w:rsidP="001A07BC">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610433" w14:textId="77777777" w:rsidR="001A07BC" w:rsidRPr="001E1F41" w:rsidRDefault="001A07BC" w:rsidP="001A07BC">
            <w:pPr>
              <w:pStyle w:val="TAC"/>
              <w:rPr>
                <w:sz w:val="24"/>
                <w:szCs w:val="24"/>
                <w:lang w:val="en-DE" w:eastAsia="en-GB"/>
              </w:rPr>
            </w:pPr>
            <w:r w:rsidRPr="001E1F41">
              <w:rPr>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EACDCD"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610EE" w14:textId="77777777" w:rsidR="001A07BC" w:rsidRPr="001E1F41" w:rsidRDefault="001A07BC" w:rsidP="001A07BC">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246408"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E848F" w14:textId="77777777" w:rsidR="001A07BC" w:rsidRPr="0072320B" w:rsidRDefault="001A07BC" w:rsidP="001A07BC">
            <w:pPr>
              <w:pStyle w:val="TAC"/>
              <w:rPr>
                <w:sz w:val="24"/>
                <w:szCs w:val="24"/>
                <w:lang w:val="de-DE" w:eastAsia="en-GB"/>
              </w:rPr>
            </w:pPr>
            <w:r w:rsidRPr="001E1F41">
              <w:rPr>
                <w:lang w:val="en-DE" w:eastAsia="en-GB"/>
              </w:rPr>
              <w:t xml:space="preserve">≤ </w:t>
            </w:r>
            <w:r>
              <w:rPr>
                <w:lang w:val="en-DE" w:eastAsia="en-GB"/>
              </w:rPr>
              <w:t>7</w:t>
            </w:r>
            <w:r w:rsidRPr="001E1F41">
              <w:rPr>
                <w:lang w:val="en-DE"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0533E"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63D93"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451841"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04629" w14:textId="77777777" w:rsidR="001A07BC" w:rsidRPr="001E1F41" w:rsidRDefault="001A07BC" w:rsidP="001A07BC">
            <w:pPr>
              <w:pStyle w:val="TAC"/>
              <w:rPr>
                <w:sz w:val="24"/>
                <w:szCs w:val="24"/>
                <w:lang w:val="en-DE" w:eastAsia="en-GB"/>
              </w:rPr>
            </w:pPr>
            <w:r w:rsidRPr="001E1F41">
              <w:rPr>
                <w:lang w:val="en-DE" w:eastAsia="en-GB"/>
              </w:rPr>
              <w:t xml:space="preserve">≤ </w:t>
            </w:r>
            <w:r>
              <w:rPr>
                <w:lang w:val="en-DE" w:eastAsia="en-GB"/>
              </w:rPr>
              <w:t>7</w:t>
            </w:r>
            <w:r>
              <w:rPr>
                <w:lang w:val="de-DE" w:eastAsia="en-GB"/>
              </w:rPr>
              <w:t>.0</w:t>
            </w:r>
          </w:p>
        </w:tc>
      </w:tr>
    </w:tbl>
    <w:p w14:paraId="6D906213" w14:textId="514F8E15" w:rsidR="001A07BC" w:rsidRDefault="001A07BC" w:rsidP="00F77382">
      <w:r>
        <w:t xml:space="preserve"> </w:t>
      </w:r>
    </w:p>
    <w:p w14:paraId="30137283" w14:textId="564D0497" w:rsidR="00BA1A1F" w:rsidRDefault="00BA1A1F" w:rsidP="00BA1A1F">
      <w:pPr>
        <w:pStyle w:val="Proposal"/>
      </w:pPr>
      <w:bookmarkStart w:id="6" w:name="_Toc78886408"/>
      <w:bookmarkStart w:id="7" w:name="_Toc78892211"/>
      <w:r w:rsidRPr="00AB2852">
        <w:rPr>
          <w:bCs/>
        </w:rPr>
        <w:t>Proposal</w:t>
      </w:r>
      <w:r>
        <w:rPr>
          <w:bCs/>
        </w:rPr>
        <w:t xml:space="preserve"> 2</w:t>
      </w:r>
      <w:r w:rsidRPr="00AB2852">
        <w:rPr>
          <w:bCs/>
        </w:rPr>
        <w:t>:</w:t>
      </w:r>
      <w:r>
        <w:tab/>
        <w:t>Define A-MPR for NR-U PC5 LPI in South Korea as provided in Table 2.2-</w:t>
      </w:r>
      <w:r w:rsidR="00CD1693">
        <w:t>1</w:t>
      </w:r>
      <w:r>
        <w:t>.</w:t>
      </w:r>
      <w:bookmarkEnd w:id="6"/>
      <w:bookmarkEnd w:id="7"/>
    </w:p>
    <w:p w14:paraId="03220E34" w14:textId="77777777" w:rsidR="001A07BC" w:rsidRDefault="001A07BC" w:rsidP="00F77382"/>
    <w:p w14:paraId="34C99636" w14:textId="7917B134" w:rsidR="008E7986" w:rsidRDefault="008E7986" w:rsidP="00E27B54">
      <w:pPr>
        <w:pStyle w:val="Heading1"/>
        <w:keepNext w:val="0"/>
        <w:keepLines w:val="0"/>
      </w:pPr>
      <w:r>
        <w:t>3</w:t>
      </w:r>
      <w:r>
        <w:tab/>
        <w:t>Conclusions</w:t>
      </w:r>
    </w:p>
    <w:p w14:paraId="6FF74A57" w14:textId="6211EA96" w:rsidR="00710FF0" w:rsidRDefault="00BA1A1F" w:rsidP="00710FF0">
      <w:r>
        <w:t>In this contribution we simulated and proposed a set of A-MPR values for the 6GHz unlicensed band required for the NR-U PC5 LPI operation in Canada and South Korea</w:t>
      </w:r>
      <w:r w:rsidR="00AB2852">
        <w:t>.</w:t>
      </w:r>
      <w:r>
        <w:t xml:space="preserve"> As a summary of the paper, we suggest defining A-MPR values as provided in Table 2.1-</w:t>
      </w:r>
      <w:r w:rsidR="00CD1693">
        <w:t>1</w:t>
      </w:r>
      <w:r>
        <w:t xml:space="preserve"> and Table 2.2-</w:t>
      </w:r>
      <w:r w:rsidR="00CD1693">
        <w:t>1</w:t>
      </w:r>
      <w:r>
        <w:t xml:space="preserve">. </w:t>
      </w:r>
    </w:p>
    <w:p w14:paraId="1F120116" w14:textId="77777777" w:rsidR="00CD1693"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CD1693" w:rsidRPr="000045D9">
        <w:rPr>
          <w:noProof/>
        </w:rPr>
        <w:t>Proposal 1:</w:t>
      </w:r>
      <w:r w:rsidR="00CD1693">
        <w:rPr>
          <w:rFonts w:asciiTheme="minorHAnsi" w:eastAsiaTheme="minorEastAsia" w:hAnsiTheme="minorHAnsi" w:cstheme="minorBidi"/>
          <w:b w:val="0"/>
          <w:bCs w:val="0"/>
          <w:noProof/>
          <w:sz w:val="24"/>
          <w:szCs w:val="24"/>
          <w:lang w:val="en-DE" w:eastAsia="ko-KR"/>
        </w:rPr>
        <w:tab/>
      </w:r>
      <w:r w:rsidR="00CD1693">
        <w:rPr>
          <w:noProof/>
        </w:rPr>
        <w:t>Define A-MPR for NR-U PC5 LPI in Canada as provided in Table 2.1-1.</w:t>
      </w:r>
    </w:p>
    <w:p w14:paraId="10C07619" w14:textId="77777777" w:rsidR="00CD1693" w:rsidRDefault="00CD1693">
      <w:pPr>
        <w:pStyle w:val="TOC1"/>
        <w:rPr>
          <w:rFonts w:asciiTheme="minorHAnsi" w:eastAsiaTheme="minorEastAsia" w:hAnsiTheme="minorHAnsi" w:cstheme="minorBidi"/>
          <w:b w:val="0"/>
          <w:bCs w:val="0"/>
          <w:noProof/>
          <w:sz w:val="24"/>
          <w:szCs w:val="24"/>
          <w:lang w:val="en-DE" w:eastAsia="ko-KR"/>
        </w:rPr>
      </w:pPr>
      <w:r w:rsidRPr="000045D9">
        <w:rPr>
          <w:noProof/>
        </w:rPr>
        <w:t>Proposal 2:</w:t>
      </w:r>
      <w:r>
        <w:rPr>
          <w:rFonts w:asciiTheme="minorHAnsi" w:eastAsiaTheme="minorEastAsia" w:hAnsiTheme="minorHAnsi" w:cstheme="minorBidi"/>
          <w:b w:val="0"/>
          <w:bCs w:val="0"/>
          <w:noProof/>
          <w:sz w:val="24"/>
          <w:szCs w:val="24"/>
          <w:lang w:val="en-DE" w:eastAsia="ko-KR"/>
        </w:rPr>
        <w:tab/>
      </w:r>
      <w:r>
        <w:rPr>
          <w:noProof/>
        </w:rPr>
        <w:t>Define A-MPR for NR-U PC5 LPI in South Korea as provided in Table 2.2-1.</w:t>
      </w:r>
    </w:p>
    <w:p w14:paraId="5D2DDC34" w14:textId="427F4D09" w:rsidR="005E69AE" w:rsidRDefault="00710FF0" w:rsidP="00710FF0">
      <w:pPr>
        <w:pStyle w:val="Heading1"/>
        <w:keepNext w:val="0"/>
        <w:keepLines w:val="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F18140C" w14:textId="77777777" w:rsidR="00CB4DC4" w:rsidRDefault="00CB4DC4" w:rsidP="00CB4DC4">
      <w:pPr>
        <w:widowControl w:val="0"/>
        <w:numPr>
          <w:ilvl w:val="0"/>
          <w:numId w:val="10"/>
        </w:numPr>
        <w:spacing w:before="120" w:after="120"/>
        <w:jc w:val="both"/>
      </w:pPr>
      <w:r>
        <w:t>3GPP TR 37.890, "Feasibility Study on 6 GHz for LTE and NR in Licensed and Unlicensed Operations", v0.10.0</w:t>
      </w:r>
    </w:p>
    <w:p w14:paraId="09C5FA76" w14:textId="2CA81152" w:rsidR="00CB4DC4" w:rsidRDefault="006B4030" w:rsidP="00CB4DC4">
      <w:pPr>
        <w:widowControl w:val="0"/>
        <w:numPr>
          <w:ilvl w:val="0"/>
          <w:numId w:val="10"/>
        </w:numPr>
        <w:spacing w:before="120" w:after="120"/>
        <w:jc w:val="both"/>
      </w:pPr>
      <w:bookmarkStart w:id="8" w:name="_Ref78882426"/>
      <w:r w:rsidRPr="006B4030">
        <w:t>RP-211602</w:t>
      </w:r>
      <w:r>
        <w:t>, "</w:t>
      </w:r>
      <w:r w:rsidRPr="006B4030">
        <w:t>New WID for Introduction of operation in full unlicensed band 5925-7125MHz</w:t>
      </w:r>
      <w:r>
        <w:t xml:space="preserve">", </w:t>
      </w:r>
      <w:r w:rsidR="0080340B">
        <w:t>Apple Inc.</w:t>
      </w:r>
      <w:bookmarkEnd w:id="8"/>
    </w:p>
    <w:p w14:paraId="46AD3E0C" w14:textId="34D53B58" w:rsidR="0080340B" w:rsidRDefault="0078015C" w:rsidP="00CB4DC4">
      <w:pPr>
        <w:widowControl w:val="0"/>
        <w:numPr>
          <w:ilvl w:val="0"/>
          <w:numId w:val="10"/>
        </w:numPr>
        <w:spacing w:before="120" w:after="120"/>
        <w:jc w:val="both"/>
      </w:pPr>
      <w:bookmarkStart w:id="9" w:name="_Ref78882998"/>
      <w:r w:rsidRPr="0078015C">
        <w:t>R4-2112344</w:t>
      </w:r>
      <w:r w:rsidR="0080340B">
        <w:t>, "</w:t>
      </w:r>
      <w:r w:rsidR="0080340B" w:rsidRPr="0080340B">
        <w:t xml:space="preserve">Overview of the 6GHz unlicensed band </w:t>
      </w:r>
      <w:r w:rsidR="0080340B">
        <w:t xml:space="preserve">system and </w:t>
      </w:r>
      <w:r w:rsidR="0080340B" w:rsidRPr="0080340B">
        <w:t>regulatory requirements in Region 2 and Region 3 countries</w:t>
      </w:r>
      <w:r w:rsidR="0080340B">
        <w:t>", Apple Inc.</w:t>
      </w:r>
      <w:bookmarkEnd w:id="9"/>
    </w:p>
    <w:p w14:paraId="35DBDFCB" w14:textId="77777777" w:rsidR="00ED3052" w:rsidRPr="005E69AE" w:rsidRDefault="00ED3052" w:rsidP="00BC155B">
      <w:pPr>
        <w:widowControl w:val="0"/>
        <w:spacing w:before="120" w:after="120"/>
        <w:ind w:left="420"/>
        <w:jc w:val="both"/>
      </w:pPr>
    </w:p>
    <w:sectPr w:rsidR="00ED3052" w:rsidRPr="005E69AE" w:rsidSect="0026670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7891" w14:textId="77777777" w:rsidR="00D621B2" w:rsidRDefault="00D621B2">
      <w:r>
        <w:separator/>
      </w:r>
    </w:p>
  </w:endnote>
  <w:endnote w:type="continuationSeparator" w:id="0">
    <w:p w14:paraId="006D9CDF" w14:textId="77777777" w:rsidR="00D621B2" w:rsidRDefault="00D6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A06AB" w14:textId="77777777" w:rsidR="00D621B2" w:rsidRDefault="00D621B2">
      <w:r>
        <w:separator/>
      </w:r>
    </w:p>
  </w:footnote>
  <w:footnote w:type="continuationSeparator" w:id="0">
    <w:p w14:paraId="0D2C2C77" w14:textId="77777777" w:rsidR="00D621B2" w:rsidRDefault="00D6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8F3"/>
    <w:rsid w:val="000B0001"/>
    <w:rsid w:val="000B3699"/>
    <w:rsid w:val="000B5B22"/>
    <w:rsid w:val="000B6FC9"/>
    <w:rsid w:val="000C023C"/>
    <w:rsid w:val="000C2808"/>
    <w:rsid w:val="000C47C3"/>
    <w:rsid w:val="000C6078"/>
    <w:rsid w:val="000D58AB"/>
    <w:rsid w:val="000E023D"/>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7FDE"/>
    <w:rsid w:val="001A07BC"/>
    <w:rsid w:val="001A1D47"/>
    <w:rsid w:val="001A249A"/>
    <w:rsid w:val="001A3E01"/>
    <w:rsid w:val="001A4C42"/>
    <w:rsid w:val="001A5579"/>
    <w:rsid w:val="001A5C32"/>
    <w:rsid w:val="001B34D7"/>
    <w:rsid w:val="001B350C"/>
    <w:rsid w:val="001B55F3"/>
    <w:rsid w:val="001B6C60"/>
    <w:rsid w:val="001C21C3"/>
    <w:rsid w:val="001D02C2"/>
    <w:rsid w:val="001D03D7"/>
    <w:rsid w:val="001D3AF9"/>
    <w:rsid w:val="001D6FE0"/>
    <w:rsid w:val="001E4F2C"/>
    <w:rsid w:val="001E63FA"/>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3FD9"/>
    <w:rsid w:val="002C5A06"/>
    <w:rsid w:val="002D207F"/>
    <w:rsid w:val="002E00EE"/>
    <w:rsid w:val="002E2311"/>
    <w:rsid w:val="002E24A2"/>
    <w:rsid w:val="002E2B0B"/>
    <w:rsid w:val="002E4080"/>
    <w:rsid w:val="002F6BE3"/>
    <w:rsid w:val="002F6F2B"/>
    <w:rsid w:val="002F747C"/>
    <w:rsid w:val="0030293A"/>
    <w:rsid w:val="00304745"/>
    <w:rsid w:val="00304790"/>
    <w:rsid w:val="00305671"/>
    <w:rsid w:val="00305920"/>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70606"/>
    <w:rsid w:val="003709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E249B"/>
    <w:rsid w:val="003E390C"/>
    <w:rsid w:val="003E7753"/>
    <w:rsid w:val="003F0BEA"/>
    <w:rsid w:val="003F72AE"/>
    <w:rsid w:val="00400A77"/>
    <w:rsid w:val="004012FF"/>
    <w:rsid w:val="00410303"/>
    <w:rsid w:val="004154B2"/>
    <w:rsid w:val="004161BB"/>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826A9"/>
    <w:rsid w:val="004837BD"/>
    <w:rsid w:val="00487E97"/>
    <w:rsid w:val="0049129B"/>
    <w:rsid w:val="00497654"/>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6857"/>
    <w:rsid w:val="004F7B0A"/>
    <w:rsid w:val="00507DB2"/>
    <w:rsid w:val="00513C82"/>
    <w:rsid w:val="00514C6F"/>
    <w:rsid w:val="005167FF"/>
    <w:rsid w:val="00517C50"/>
    <w:rsid w:val="00521C1D"/>
    <w:rsid w:val="00523464"/>
    <w:rsid w:val="00524449"/>
    <w:rsid w:val="00524FC0"/>
    <w:rsid w:val="005331B6"/>
    <w:rsid w:val="0053388B"/>
    <w:rsid w:val="00535773"/>
    <w:rsid w:val="00535820"/>
    <w:rsid w:val="00535EF5"/>
    <w:rsid w:val="0053790B"/>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3061"/>
    <w:rsid w:val="00710FF0"/>
    <w:rsid w:val="00713C44"/>
    <w:rsid w:val="0071576F"/>
    <w:rsid w:val="00723101"/>
    <w:rsid w:val="00724089"/>
    <w:rsid w:val="007275C9"/>
    <w:rsid w:val="00730928"/>
    <w:rsid w:val="00730ED4"/>
    <w:rsid w:val="00734A5B"/>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15C"/>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DDA"/>
    <w:rsid w:val="00917CCB"/>
    <w:rsid w:val="009205B7"/>
    <w:rsid w:val="00920C02"/>
    <w:rsid w:val="00922D05"/>
    <w:rsid w:val="009279B4"/>
    <w:rsid w:val="00931553"/>
    <w:rsid w:val="00935D71"/>
    <w:rsid w:val="00940D43"/>
    <w:rsid w:val="009415AC"/>
    <w:rsid w:val="00942EC2"/>
    <w:rsid w:val="00945B01"/>
    <w:rsid w:val="009516F6"/>
    <w:rsid w:val="00955C25"/>
    <w:rsid w:val="0095641F"/>
    <w:rsid w:val="00960253"/>
    <w:rsid w:val="00960279"/>
    <w:rsid w:val="00960E66"/>
    <w:rsid w:val="00967996"/>
    <w:rsid w:val="00983F34"/>
    <w:rsid w:val="009854FC"/>
    <w:rsid w:val="009860B5"/>
    <w:rsid w:val="009872C5"/>
    <w:rsid w:val="009910D7"/>
    <w:rsid w:val="0099175A"/>
    <w:rsid w:val="00992F90"/>
    <w:rsid w:val="009945E1"/>
    <w:rsid w:val="009B2332"/>
    <w:rsid w:val="009C067E"/>
    <w:rsid w:val="009C2464"/>
    <w:rsid w:val="009C2C1B"/>
    <w:rsid w:val="009D2CB7"/>
    <w:rsid w:val="009D3B48"/>
    <w:rsid w:val="009D3F00"/>
    <w:rsid w:val="009D69FC"/>
    <w:rsid w:val="009E08B6"/>
    <w:rsid w:val="009E3057"/>
    <w:rsid w:val="009E4032"/>
    <w:rsid w:val="009E7750"/>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6B94"/>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7369"/>
    <w:rsid w:val="00CF20E3"/>
    <w:rsid w:val="00D002B6"/>
    <w:rsid w:val="00D10B5C"/>
    <w:rsid w:val="00D15BBA"/>
    <w:rsid w:val="00D22D88"/>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21B2"/>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3B5D"/>
    <w:rsid w:val="00E55B2C"/>
    <w:rsid w:val="00E56C84"/>
    <w:rsid w:val="00E603C1"/>
    <w:rsid w:val="00E65AAE"/>
    <w:rsid w:val="00E70295"/>
    <w:rsid w:val="00E71D42"/>
    <w:rsid w:val="00E72324"/>
    <w:rsid w:val="00E72ABE"/>
    <w:rsid w:val="00E75C1B"/>
    <w:rsid w:val="00E76BD1"/>
    <w:rsid w:val="00E77364"/>
    <w:rsid w:val="00E77645"/>
    <w:rsid w:val="00E80DE4"/>
    <w:rsid w:val="00E82623"/>
    <w:rsid w:val="00E8309B"/>
    <w:rsid w:val="00E879EE"/>
    <w:rsid w:val="00E92F48"/>
    <w:rsid w:val="00EA6749"/>
    <w:rsid w:val="00EB22F4"/>
    <w:rsid w:val="00EB47FE"/>
    <w:rsid w:val="00EC11BA"/>
    <w:rsid w:val="00EC1E93"/>
    <w:rsid w:val="00EC2729"/>
    <w:rsid w:val="00EC351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4</Pages>
  <Words>1107</Words>
  <Characters>5837</Characters>
  <Application>Microsoft Office Word</Application>
  <DocSecurity>0</DocSecurity>
  <Lines>176</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2021-08-03T09:15:00Z</dcterms:created>
  <dcterms:modified xsi:type="dcterms:W3CDTF">2021-08-06T09:25:00Z</dcterms:modified>
  <cp:category/>
</cp:coreProperties>
</file>